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1502F1" w:rsidRDefault="009B3785">
      <w:pPr>
        <w:pStyle w:val="a8"/>
        <w:framePr w:wrap="notBeside"/>
      </w:pPr>
      <w:r>
        <w:t>САРАТОВСКОЙ ОБЛАСТИ</w:t>
      </w:r>
    </w:p>
    <w:p w:rsidR="001502F1" w:rsidRDefault="00786739">
      <w:pPr>
        <w:pStyle w:val="a5"/>
        <w:spacing w:after="360"/>
      </w:pPr>
      <w:r w:rsidRPr="00786739">
        <w:rPr>
          <w:noProof/>
        </w:rPr>
        <w:drawing>
          <wp:anchor distT="0" distB="0" distL="114300" distR="114300" simplePos="0" relativeHeight="251659264" behindDoc="0" locked="1" layoutInCell="0" allowOverlap="1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Default="009B3785">
      <w:pPr>
        <w:pStyle w:val="a4"/>
      </w:pPr>
      <w:proofErr w:type="gramStart"/>
      <w:r>
        <w:t>принят</w:t>
      </w:r>
      <w:proofErr w:type="gramEnd"/>
      <w:r>
        <w:t xml:space="preserve"> Саратовской областной Думой</w:t>
      </w:r>
      <w:r>
        <w:tab/>
      </w:r>
      <w:r>
        <w:tab/>
        <w:t xml:space="preserve">       </w:t>
      </w:r>
      <w:r w:rsidR="00980D40">
        <w:t xml:space="preserve">     </w:t>
      </w:r>
      <w:r>
        <w:t xml:space="preserve"> </w:t>
      </w:r>
      <w:r w:rsidR="00980D40">
        <w:t>22 ноября</w:t>
      </w:r>
      <w:r>
        <w:t xml:space="preserve"> 20</w:t>
      </w:r>
      <w:r w:rsidR="00CB6590">
        <w:t>1</w:t>
      </w:r>
      <w:r w:rsidR="00515A6E" w:rsidRPr="00515A6E">
        <w:t>7</w:t>
      </w:r>
      <w:r>
        <w:t xml:space="preserve"> года</w:t>
      </w:r>
    </w:p>
    <w:p w:rsidR="001502F1" w:rsidRPr="002B484E" w:rsidRDefault="00855B21" w:rsidP="00855B21">
      <w:pPr>
        <w:pStyle w:val="a5"/>
      </w:pPr>
      <w:r w:rsidRPr="00855B21">
        <w:t>Об областном бюджете на 2018 год и на плановый период 2019 и 2020 годов</w:t>
      </w:r>
    </w:p>
    <w:p w:rsidR="00685DB0" w:rsidRDefault="00685DB0" w:rsidP="00685DB0">
      <w:pPr>
        <w:pStyle w:val="a3"/>
        <w:ind w:firstLine="0"/>
        <w:jc w:val="center"/>
        <w:rPr>
          <w:szCs w:val="28"/>
        </w:rPr>
      </w:pPr>
      <w:r w:rsidRPr="00685DB0">
        <w:rPr>
          <w:szCs w:val="28"/>
        </w:rPr>
        <w:t>(</w:t>
      </w:r>
      <w:r w:rsidRPr="00685DB0">
        <w:t xml:space="preserve">с изменениями </w:t>
      </w:r>
      <w:r w:rsidRPr="00685DB0">
        <w:rPr>
          <w:szCs w:val="28"/>
        </w:rPr>
        <w:t>от 25</w:t>
      </w:r>
      <w:r w:rsidRPr="00685DB0">
        <w:t xml:space="preserve"> января 2018 года № 1-ЗСО, 28 февраля 2018 года      № 7-ЗСО</w:t>
      </w:r>
      <w:r w:rsidR="001E6B46" w:rsidRPr="00FE0536">
        <w:t xml:space="preserve">, </w:t>
      </w:r>
      <w:r w:rsidR="001E6B46" w:rsidRPr="00C65175">
        <w:t>2</w:t>
      </w:r>
      <w:r w:rsidR="001E6B46" w:rsidRPr="00DB29DD">
        <w:t>7</w:t>
      </w:r>
      <w:r w:rsidR="001E6B46" w:rsidRPr="00FE0536">
        <w:t xml:space="preserve"> марта 2018 года № </w:t>
      </w:r>
      <w:r w:rsidR="001E6B46" w:rsidRPr="00DB29DD">
        <w:t>15</w:t>
      </w:r>
      <w:r w:rsidR="001E6B46" w:rsidRPr="00FE0536">
        <w:t>-ЗСО</w:t>
      </w:r>
      <w:r w:rsidR="00C16D23" w:rsidRPr="00C16D23">
        <w:t>, 28 мая 2018 года № 48-ЗСО</w:t>
      </w:r>
      <w:r w:rsidR="00BC128B">
        <w:t xml:space="preserve">, </w:t>
      </w:r>
      <w:r w:rsidR="00BC128B" w:rsidRPr="00BC128B">
        <w:t>31 июля 2018 года № 72-ЗСО</w:t>
      </w:r>
      <w:r w:rsidR="004749B1">
        <w:t xml:space="preserve">, </w:t>
      </w:r>
      <w:r w:rsidR="004749B1" w:rsidRPr="004749B1">
        <w:t>7 ноября 2018 года № 112-ЗСО</w:t>
      </w:r>
      <w:r w:rsidRPr="00685DB0">
        <w:rPr>
          <w:szCs w:val="28"/>
        </w:rPr>
        <w:t>)</w:t>
      </w:r>
    </w:p>
    <w:p w:rsidR="002B484E" w:rsidRPr="002B484E" w:rsidRDefault="002B484E" w:rsidP="002B484E">
      <w:pPr>
        <w:pStyle w:val="a3"/>
      </w:pP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на 201</w:t>
      </w: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b/>
          <w:i/>
          <w:sz w:val="28"/>
          <w:szCs w:val="28"/>
        </w:rPr>
        <w:t>9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и 20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855B21" w:rsidRPr="00D06C01" w:rsidRDefault="00855B21" w:rsidP="00855B2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55B21" w:rsidRPr="00D06C01" w:rsidRDefault="00855B21" w:rsidP="00855B21">
      <w:pPr>
        <w:pStyle w:val="a3"/>
      </w:pPr>
      <w:r w:rsidRPr="00D06C01">
        <w:t>1. Утвердить основные характеристики областного бюджета на</w:t>
      </w:r>
      <w:r>
        <w:t xml:space="preserve"> </w:t>
      </w:r>
      <w:r w:rsidRPr="00D06C01">
        <w:t xml:space="preserve">  201</w:t>
      </w:r>
      <w:r>
        <w:t>8</w:t>
      </w:r>
      <w:r w:rsidRPr="00D06C01">
        <w:t xml:space="preserve"> год:</w:t>
      </w:r>
    </w:p>
    <w:p w:rsidR="00855B21" w:rsidRPr="00D06C01" w:rsidRDefault="00855B21" w:rsidP="00855B21">
      <w:pPr>
        <w:pStyle w:val="a3"/>
      </w:pPr>
      <w:r w:rsidRPr="00D06C01">
        <w:t>1) общий объем доходов областного бюджета в сумме</w:t>
      </w:r>
      <w:r>
        <w:t xml:space="preserve">                 </w:t>
      </w:r>
      <w:r w:rsidR="004749B1" w:rsidRPr="004749B1">
        <w:t xml:space="preserve">89372983,8 </w:t>
      </w:r>
      <w:r w:rsidRPr="00B64E29">
        <w:t>тыс. рублей;</w:t>
      </w:r>
    </w:p>
    <w:p w:rsidR="00855B21" w:rsidRDefault="00855B21" w:rsidP="00855B21">
      <w:pPr>
        <w:pStyle w:val="a3"/>
        <w:rPr>
          <w:szCs w:val="28"/>
        </w:rPr>
      </w:pPr>
      <w:r w:rsidRPr="00D06C01">
        <w:t xml:space="preserve">2) общий объем расходов областного бюджета в сумме </w:t>
      </w:r>
      <w:r>
        <w:t xml:space="preserve">                  </w:t>
      </w:r>
      <w:r w:rsidRPr="00D06C01">
        <w:t xml:space="preserve"> </w:t>
      </w:r>
      <w:r w:rsidR="004749B1" w:rsidRPr="004749B1">
        <w:t xml:space="preserve">89266059,1 </w:t>
      </w:r>
      <w:r w:rsidRPr="00B64E29">
        <w:t>тыс. рублей</w:t>
      </w:r>
      <w:r w:rsidRPr="00D06C01">
        <w:rPr>
          <w:szCs w:val="28"/>
        </w:rPr>
        <w:t>.</w:t>
      </w:r>
    </w:p>
    <w:p w:rsidR="00685DB0" w:rsidRPr="00D06C01" w:rsidRDefault="00685DB0" w:rsidP="00855B21">
      <w:pPr>
        <w:pStyle w:val="a3"/>
      </w:pPr>
      <w:r w:rsidRPr="00685DB0">
        <w:t xml:space="preserve">3) </w:t>
      </w:r>
      <w:r w:rsidR="004749B1" w:rsidRPr="004749B1">
        <w:t>профицит областного бюджета в сумме 106924,7 тыс. рублей</w:t>
      </w:r>
      <w:r w:rsidRPr="00685DB0">
        <w:t>.</w:t>
      </w:r>
    </w:p>
    <w:p w:rsidR="00855B21" w:rsidRPr="00D06C01" w:rsidRDefault="00855B21" w:rsidP="00855B21">
      <w:pPr>
        <w:pStyle w:val="a3"/>
      </w:pPr>
      <w:r w:rsidRPr="00D06C01">
        <w:t>2. Утвердить основные характеристики областного бюджета на                201</w:t>
      </w:r>
      <w:r>
        <w:t>9 год и на 2020</w:t>
      </w:r>
      <w:r w:rsidRPr="00D06C01">
        <w:t xml:space="preserve"> год:</w:t>
      </w:r>
    </w:p>
    <w:p w:rsidR="00855B21" w:rsidRPr="00D06C01" w:rsidRDefault="00855B21" w:rsidP="00855B21">
      <w:pPr>
        <w:pStyle w:val="a3"/>
      </w:pPr>
      <w:r w:rsidRPr="00D06C01">
        <w:t>1) общий объем доходов областного бюджета на 201</w:t>
      </w:r>
      <w:r>
        <w:t>9</w:t>
      </w:r>
      <w:r w:rsidRPr="00D06C01">
        <w:t xml:space="preserve"> год в сумме </w:t>
      </w:r>
      <w:r w:rsidR="00C16D23" w:rsidRPr="00C16D23">
        <w:t xml:space="preserve">83374281,5 </w:t>
      </w:r>
      <w:r>
        <w:t>тыс. рублей и на 2020</w:t>
      </w:r>
      <w:r w:rsidRPr="00D06C01">
        <w:t xml:space="preserve"> год в сумме </w:t>
      </w:r>
      <w:r w:rsidR="001E6B46" w:rsidRPr="001E6B46">
        <w:t xml:space="preserve">87459885,8 </w:t>
      </w:r>
      <w:r w:rsidRPr="00D06C01">
        <w:t>тыс. рублей;</w:t>
      </w:r>
    </w:p>
    <w:p w:rsidR="00855B21" w:rsidRPr="00D06C01" w:rsidRDefault="00855B21" w:rsidP="00855B21">
      <w:pPr>
        <w:pStyle w:val="a3"/>
        <w:rPr>
          <w:i/>
        </w:rPr>
      </w:pPr>
      <w:r w:rsidRPr="00D06C01">
        <w:t>2) общий объем расходов областного бюджета на 201</w:t>
      </w:r>
      <w:r>
        <w:t>9</w:t>
      </w:r>
      <w:r w:rsidRPr="00D06C01">
        <w:t xml:space="preserve"> год в сумме </w:t>
      </w:r>
      <w:r w:rsidR="00C16D23" w:rsidRPr="00C16D23">
        <w:t xml:space="preserve">82122707,1 </w:t>
      </w:r>
      <w:r>
        <w:t>тыс. рублей и на 2020</w:t>
      </w:r>
      <w:r w:rsidRPr="00D06C01">
        <w:t xml:space="preserve"> год в сумме</w:t>
      </w:r>
      <w:r>
        <w:t xml:space="preserve"> </w:t>
      </w:r>
      <w:r w:rsidR="001E6B46" w:rsidRPr="001E6B46">
        <w:t xml:space="preserve">84956736,9 </w:t>
      </w:r>
      <w:r w:rsidRPr="00D06C01">
        <w:t>тыс. рублей;</w:t>
      </w:r>
    </w:p>
    <w:p w:rsidR="00855B21" w:rsidRPr="00D06C01" w:rsidRDefault="00855B21" w:rsidP="00855B21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6C01">
        <w:rPr>
          <w:rFonts w:ascii="Times New Roman" w:hAnsi="Times New Roman" w:cs="Times New Roman"/>
          <w:sz w:val="28"/>
          <w:szCs w:val="28"/>
        </w:rPr>
        <w:t>3)</w:t>
      </w:r>
      <w:r w:rsidRPr="00D06C01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профицит</w:t>
      </w:r>
      <w:r w:rsidRPr="00D06C01">
        <w:rPr>
          <w:rFonts w:ascii="Times New Roman" w:hAnsi="Times New Roman" w:cs="Times New Roman"/>
          <w:sz w:val="28"/>
          <w:szCs w:val="28"/>
        </w:rPr>
        <w:t xml:space="preserve"> областного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06C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45022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B484E" w:rsidRPr="002B484E">
        <w:rPr>
          <w:rFonts w:ascii="Times New Roman" w:hAnsi="Times New Roman" w:cs="Times New Roman"/>
          <w:sz w:val="28"/>
          <w:szCs w:val="28"/>
        </w:rPr>
        <w:t xml:space="preserve">1251574,4 </w:t>
      </w:r>
      <w:r>
        <w:rPr>
          <w:rFonts w:ascii="Times New Roman" w:hAnsi="Times New Roman" w:cs="Times New Roman"/>
          <w:sz w:val="28"/>
          <w:szCs w:val="28"/>
        </w:rPr>
        <w:t>тыс. рублей и на 2020</w:t>
      </w:r>
      <w:r w:rsidRPr="00D06C0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B484E" w:rsidRPr="002B484E">
        <w:rPr>
          <w:rFonts w:ascii="Times New Roman" w:hAnsi="Times New Roman" w:cs="Times New Roman"/>
          <w:sz w:val="28"/>
          <w:szCs w:val="28"/>
        </w:rPr>
        <w:t xml:space="preserve">2503148,9 </w:t>
      </w:r>
      <w:r w:rsidRPr="00D06C01">
        <w:rPr>
          <w:rFonts w:ascii="Times New Roman" w:hAnsi="Times New Roman" w:cs="Times New Roman"/>
          <w:sz w:val="28"/>
          <w:szCs w:val="28"/>
        </w:rPr>
        <w:t>тыс. рублей.</w:t>
      </w:r>
    </w:p>
    <w:p w:rsidR="00855B21" w:rsidRPr="00D06C01" w:rsidRDefault="00855B21" w:rsidP="00855B2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855B21" w:rsidRPr="00D06C01" w:rsidRDefault="00855B21" w:rsidP="00855B21">
      <w:pPr>
        <w:pStyle w:val="af0"/>
        <w:ind w:firstLine="0"/>
        <w:jc w:val="center"/>
        <w:rPr>
          <w:b/>
          <w:i/>
          <w:szCs w:val="28"/>
        </w:rPr>
      </w:pPr>
      <w:r w:rsidRPr="00D06C01">
        <w:rPr>
          <w:b/>
          <w:i/>
          <w:szCs w:val="28"/>
        </w:rPr>
        <w:t xml:space="preserve">Статья 2. </w:t>
      </w:r>
      <w:r>
        <w:rPr>
          <w:b/>
          <w:i/>
          <w:szCs w:val="28"/>
        </w:rPr>
        <w:t>Доходы областного бюджета</w:t>
      </w:r>
    </w:p>
    <w:p w:rsidR="00855B21" w:rsidRPr="00D06C01" w:rsidRDefault="00855B21" w:rsidP="00855B21">
      <w:pPr>
        <w:pStyle w:val="af0"/>
        <w:ind w:firstLine="0"/>
        <w:jc w:val="center"/>
        <w:rPr>
          <w:b/>
          <w:i/>
          <w:szCs w:val="28"/>
        </w:rPr>
      </w:pPr>
    </w:p>
    <w:p w:rsidR="00855B21" w:rsidRPr="00D367D7" w:rsidRDefault="00D367D7" w:rsidP="00D367D7">
      <w:pPr>
        <w:pStyle w:val="a3"/>
      </w:pPr>
      <w:r w:rsidRPr="00D367D7">
        <w:t xml:space="preserve">Утвердить распределение доходов областного бюджета на 2018 год и на плановый период 2019 и 2020 годов согласно </w:t>
      </w:r>
      <w:hyperlink r:id="rId9" w:history="1">
        <w:r w:rsidRPr="00D367D7">
          <w:rPr>
            <w:rStyle w:val="ab"/>
            <w:color w:val="auto"/>
            <w:u w:val="none"/>
          </w:rPr>
          <w:t>приложению 1</w:t>
        </w:r>
      </w:hyperlink>
      <w:r w:rsidRPr="00D367D7">
        <w:t xml:space="preserve"> к насто</w:t>
      </w:r>
      <w:r w:rsidRPr="00D367D7">
        <w:t>я</w:t>
      </w:r>
      <w:r w:rsidRPr="00D367D7">
        <w:t>щему Закону, в том числе безвозмездных поступлений</w:t>
      </w:r>
      <w:r w:rsidR="00855B21" w:rsidRPr="00D367D7">
        <w:t>.</w:t>
      </w:r>
    </w:p>
    <w:p w:rsidR="00855B21" w:rsidRPr="00D06C01" w:rsidRDefault="00855B21" w:rsidP="00855B21">
      <w:pPr>
        <w:pStyle w:val="af0"/>
      </w:pP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и главные администраторы источников финансирования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55B21" w:rsidRPr="00855B21" w:rsidRDefault="00855B21" w:rsidP="00855B21">
      <w:pPr>
        <w:pStyle w:val="a3"/>
      </w:pPr>
      <w:r w:rsidRPr="00D06C01">
        <w:t>1</w:t>
      </w:r>
      <w:r w:rsidRPr="00855B21">
        <w:t>. Утвердить перечень главных администраторов доходов областн</w:t>
      </w:r>
      <w:r w:rsidRPr="00855B21">
        <w:t>о</w:t>
      </w:r>
      <w:r w:rsidRPr="00855B21">
        <w:t xml:space="preserve">го бюджета согласно </w:t>
      </w:r>
      <w:hyperlink r:id="rId10" w:history="1">
        <w:r w:rsidRPr="00855B21">
          <w:rPr>
            <w:rStyle w:val="ab"/>
            <w:color w:val="auto"/>
            <w:u w:val="none"/>
          </w:rPr>
          <w:t>приложению 2</w:t>
        </w:r>
      </w:hyperlink>
      <w:r w:rsidRPr="00855B21">
        <w:t xml:space="preserve"> к настоящему Закону.</w:t>
      </w:r>
    </w:p>
    <w:p w:rsidR="00855B21" w:rsidRPr="00855B21" w:rsidRDefault="00855B21" w:rsidP="00855B21">
      <w:pPr>
        <w:pStyle w:val="a3"/>
      </w:pPr>
      <w:r w:rsidRPr="00855B21">
        <w:t xml:space="preserve">2. Утвердить перечень главных </w:t>
      </w:r>
      <w:proofErr w:type="gramStart"/>
      <w:r w:rsidRPr="00855B21">
        <w:t>администраторов источников фина</w:t>
      </w:r>
      <w:r w:rsidRPr="00855B21">
        <w:t>н</w:t>
      </w:r>
      <w:r w:rsidRPr="00855B21">
        <w:t>сирования дефицита областного бюджета</w:t>
      </w:r>
      <w:proofErr w:type="gramEnd"/>
      <w:r w:rsidRPr="00855B21">
        <w:t xml:space="preserve"> согласно </w:t>
      </w:r>
      <w:hyperlink r:id="rId11" w:history="1">
        <w:r w:rsidRPr="00855B21">
          <w:rPr>
            <w:rStyle w:val="ab"/>
            <w:color w:val="auto"/>
            <w:u w:val="none"/>
          </w:rPr>
          <w:t>приложению 3</w:t>
        </w:r>
      </w:hyperlink>
      <w:r w:rsidRPr="00855B21">
        <w:t xml:space="preserve"> к наст</w:t>
      </w:r>
      <w:r w:rsidRPr="00855B21">
        <w:t>о</w:t>
      </w:r>
      <w:r w:rsidRPr="00855B21">
        <w:t>ящему Закону.</w:t>
      </w:r>
    </w:p>
    <w:p w:rsidR="00855B21" w:rsidRPr="00855B21" w:rsidRDefault="00855B21" w:rsidP="00855B21">
      <w:pPr>
        <w:pStyle w:val="a3"/>
      </w:pPr>
      <w:r w:rsidRPr="00855B21">
        <w:t xml:space="preserve">3. Утвердить перечень главных администраторов доходов бюджетов муниципальных районов и городских округов области согласно </w:t>
      </w:r>
      <w:hyperlink r:id="rId12" w:history="1">
        <w:r w:rsidRPr="00855B21">
          <w:rPr>
            <w:rStyle w:val="ab"/>
            <w:color w:val="auto"/>
            <w:u w:val="none"/>
          </w:rPr>
          <w:t>прилож</w:t>
        </w:r>
        <w:r w:rsidRPr="00855B21">
          <w:rPr>
            <w:rStyle w:val="ab"/>
            <w:color w:val="auto"/>
            <w:u w:val="none"/>
          </w:rPr>
          <w:t>е</w:t>
        </w:r>
        <w:r w:rsidRPr="00855B21">
          <w:rPr>
            <w:rStyle w:val="ab"/>
            <w:color w:val="auto"/>
            <w:u w:val="none"/>
          </w:rPr>
          <w:t>нию 4</w:t>
        </w:r>
      </w:hyperlink>
      <w:r w:rsidRPr="00855B21">
        <w:t xml:space="preserve"> к настоящему Закону.</w:t>
      </w:r>
    </w:p>
    <w:p w:rsidR="00855B21" w:rsidRPr="00D06C01" w:rsidRDefault="00855B21" w:rsidP="00855B2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201</w:t>
      </w: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году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5B21" w:rsidRPr="00D06C01" w:rsidRDefault="00855B21" w:rsidP="00855B21">
      <w:pPr>
        <w:pStyle w:val="a3"/>
        <w:ind w:firstLine="709"/>
      </w:pPr>
      <w:r w:rsidRPr="00D06C01">
        <w:t>Установить, что информационное взаимодействие между управлен</w:t>
      </w:r>
      <w:r w:rsidRPr="00D06C01">
        <w:t>и</w:t>
      </w:r>
      <w:r w:rsidRPr="00D06C01">
        <w:t>ем Федерального казначейства по Саратовской области и администратор</w:t>
      </w:r>
      <w:r w:rsidRPr="00D06C01">
        <w:t>а</w:t>
      </w:r>
      <w:r w:rsidRPr="00D06C01">
        <w:t>ми доходов областного бюджета может осуществляться через следующие уполномоченные органы:</w:t>
      </w:r>
    </w:p>
    <w:p w:rsidR="00855B21" w:rsidRPr="00D06C01" w:rsidRDefault="00855B21" w:rsidP="00855B21">
      <w:pPr>
        <w:pStyle w:val="a3"/>
        <w:ind w:firstLine="709"/>
      </w:pPr>
      <w:r w:rsidRPr="00D06C01">
        <w:t>государственное казенное учреждение Саратовской области «Це</w:t>
      </w:r>
      <w:r w:rsidRPr="00D06C01">
        <w:t>н</w:t>
      </w:r>
      <w:r w:rsidRPr="00D06C01">
        <w:t>трализованная бухгалтерия образования»;</w:t>
      </w:r>
    </w:p>
    <w:p w:rsidR="00855B21" w:rsidRPr="00D06C01" w:rsidRDefault="00855B21" w:rsidP="00855B21">
      <w:pPr>
        <w:pStyle w:val="a3"/>
        <w:ind w:firstLine="709"/>
      </w:pPr>
      <w:r w:rsidRPr="00D06C01">
        <w:t>управление делами Правительства области.</w:t>
      </w:r>
    </w:p>
    <w:p w:rsidR="00855B21" w:rsidRPr="00D06C01" w:rsidRDefault="00855B21" w:rsidP="00855B2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Статья 5. Нормативы распределения доходов между областным бюджетом,</w:t>
      </w:r>
      <w:r w:rsidRPr="00D06C01">
        <w:t xml:space="preserve"> 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бюджетом Территориального фонда обязательного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муниципальных районов и городских округов области на 201</w:t>
      </w: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и на плановый период 201</w:t>
      </w:r>
      <w:r>
        <w:rPr>
          <w:rFonts w:ascii="Times New Roman" w:hAnsi="Times New Roman" w:cs="Times New Roman"/>
          <w:b/>
          <w:i/>
          <w:sz w:val="28"/>
          <w:szCs w:val="28"/>
        </w:rPr>
        <w:t>9 и 2020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855B21" w:rsidRPr="00D06C01" w:rsidRDefault="00855B21" w:rsidP="00855B2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5B21" w:rsidRPr="00855B21" w:rsidRDefault="00855B21" w:rsidP="00855B21">
      <w:pPr>
        <w:pStyle w:val="a3"/>
      </w:pPr>
      <w:r w:rsidRPr="00855B21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855B21">
        <w:t>н</w:t>
      </w:r>
      <w:r w:rsidRPr="00855B21">
        <w:t xml:space="preserve">ского страхования Саратовской области и бюджетами муниципальных районов и городских округов области на 2018 год и на плановый период 2019 и 2020 годов согласно </w:t>
      </w:r>
      <w:hyperlink r:id="rId13" w:history="1">
        <w:r w:rsidRPr="00855B21">
          <w:rPr>
            <w:rStyle w:val="ab"/>
            <w:color w:val="auto"/>
            <w:u w:val="none"/>
          </w:rPr>
          <w:t>приложению 5</w:t>
        </w:r>
      </w:hyperlink>
      <w:r w:rsidRPr="00855B21">
        <w:t xml:space="preserve"> к настоящему Закону.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на 201</w:t>
      </w: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 и на плановый период 201</w:t>
      </w:r>
      <w:r>
        <w:rPr>
          <w:rFonts w:ascii="Times New Roman" w:hAnsi="Times New Roman" w:cs="Times New Roman"/>
          <w:b/>
          <w:i/>
          <w:sz w:val="28"/>
          <w:szCs w:val="28"/>
        </w:rPr>
        <w:t>9 и 2020</w:t>
      </w: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 годов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55B21" w:rsidRPr="00855B21" w:rsidRDefault="00855B21" w:rsidP="00855B21">
      <w:pPr>
        <w:pStyle w:val="a3"/>
      </w:pPr>
      <w:r w:rsidRPr="00855B21">
        <w:t>1. Утвердить:</w:t>
      </w:r>
    </w:p>
    <w:p w:rsidR="00855B21" w:rsidRPr="00855B21" w:rsidRDefault="00855B21" w:rsidP="00855B21">
      <w:pPr>
        <w:pStyle w:val="a3"/>
      </w:pPr>
      <w:r w:rsidRPr="00855B21">
        <w:t>1) общий объем бюджетных ассигнований на исполнение публичных нормативных обязательств:</w:t>
      </w:r>
    </w:p>
    <w:p w:rsidR="004937D2" w:rsidRDefault="004937D2" w:rsidP="004937D2">
      <w:pPr>
        <w:pStyle w:val="a3"/>
      </w:pPr>
      <w:r>
        <w:t xml:space="preserve">на 2018 год в сумме </w:t>
      </w:r>
      <w:r w:rsidR="00823E1A" w:rsidRPr="00823E1A">
        <w:t xml:space="preserve">9718272,7 </w:t>
      </w:r>
      <w:r>
        <w:t>тыс. рублей;</w:t>
      </w:r>
    </w:p>
    <w:p w:rsidR="004937D2" w:rsidRDefault="004937D2" w:rsidP="004937D2">
      <w:pPr>
        <w:pStyle w:val="a3"/>
      </w:pPr>
      <w:r>
        <w:t>на 2019 год в сумме 9387667,7 тыс. рублей;</w:t>
      </w:r>
    </w:p>
    <w:p w:rsidR="004937D2" w:rsidRPr="00685DB0" w:rsidRDefault="004937D2" w:rsidP="004937D2">
      <w:pPr>
        <w:pStyle w:val="a3"/>
      </w:pPr>
      <w:r>
        <w:t>на 2020 год в сумме 9585478,1 тыс. рублей;</w:t>
      </w:r>
    </w:p>
    <w:p w:rsidR="00855B21" w:rsidRPr="00855B21" w:rsidRDefault="00855B21" w:rsidP="004937D2">
      <w:pPr>
        <w:pStyle w:val="a3"/>
      </w:pPr>
      <w:r w:rsidRPr="00855B21">
        <w:lastRenderedPageBreak/>
        <w:t>2) объем бюджетных ассигнований областного дорожного фонда:</w:t>
      </w:r>
    </w:p>
    <w:p w:rsidR="00855B21" w:rsidRPr="00855B21" w:rsidRDefault="00855B21" w:rsidP="00855B21">
      <w:pPr>
        <w:pStyle w:val="a3"/>
      </w:pPr>
      <w:r w:rsidRPr="00855B21">
        <w:t xml:space="preserve">на 2018 год в сумме </w:t>
      </w:r>
      <w:r w:rsidR="00823E1A" w:rsidRPr="00823E1A">
        <w:t xml:space="preserve">8181289,3 </w:t>
      </w:r>
      <w:r w:rsidRPr="00855B21">
        <w:t>тыс. рублей;</w:t>
      </w:r>
    </w:p>
    <w:p w:rsidR="00855B21" w:rsidRPr="00855B21" w:rsidRDefault="00855B21" w:rsidP="00855B21">
      <w:pPr>
        <w:pStyle w:val="a3"/>
      </w:pPr>
      <w:r w:rsidRPr="00855B21">
        <w:t>на 2019 год в сумме 7426554,4 тыс. рублей;</w:t>
      </w:r>
    </w:p>
    <w:p w:rsidR="00855B21" w:rsidRPr="00855B21" w:rsidRDefault="00855B21" w:rsidP="00855B21">
      <w:pPr>
        <w:pStyle w:val="a3"/>
      </w:pPr>
      <w:r w:rsidRPr="00855B21">
        <w:t>на 2020 год в сумме 9970042,7 тыс. рублей;</w:t>
      </w:r>
    </w:p>
    <w:p w:rsidR="00855B21" w:rsidRPr="00855B21" w:rsidRDefault="00855B21" w:rsidP="00855B21">
      <w:pPr>
        <w:pStyle w:val="a3"/>
      </w:pPr>
      <w:r w:rsidRPr="00855B21">
        <w:t xml:space="preserve">3) ведомственную структуру расходов областного бюджета на                2018 год и на плановый период 2019 и 2020 годов согласно </w:t>
      </w:r>
      <w:hyperlink r:id="rId14" w:history="1">
        <w:r w:rsidRPr="00855B21">
          <w:rPr>
            <w:rStyle w:val="ab"/>
            <w:color w:val="auto"/>
            <w:u w:val="none"/>
          </w:rPr>
          <w:t>приложению 6</w:t>
        </w:r>
      </w:hyperlink>
      <w:r w:rsidRPr="00855B21">
        <w:t xml:space="preserve"> к настоящему Закону;</w:t>
      </w:r>
    </w:p>
    <w:p w:rsidR="00855B21" w:rsidRPr="00855B21" w:rsidRDefault="00855B21" w:rsidP="00855B21">
      <w:pPr>
        <w:pStyle w:val="a3"/>
      </w:pPr>
      <w:r w:rsidRPr="00855B21">
        <w:t>4) распределение бюджетных ассигнований по разделам, подразд</w:t>
      </w:r>
      <w:r w:rsidRPr="00855B21">
        <w:t>е</w:t>
      </w:r>
      <w:r w:rsidRPr="00855B21">
        <w:t>лам, целевым статьям (государственным программам области и непр</w:t>
      </w:r>
      <w:r w:rsidRPr="00855B21">
        <w:t>о</w:t>
      </w:r>
      <w:r w:rsidRPr="00855B21">
        <w:t xml:space="preserve">граммным направлениям деятельности), группам и подгруппам </w:t>
      </w:r>
      <w:proofErr w:type="gramStart"/>
      <w:r w:rsidRPr="00855B21">
        <w:t>видов ра</w:t>
      </w:r>
      <w:r w:rsidRPr="00855B21">
        <w:t>с</w:t>
      </w:r>
      <w:r w:rsidRPr="00855B21">
        <w:t>ходов классификации расходов областного бюджета</w:t>
      </w:r>
      <w:proofErr w:type="gramEnd"/>
      <w:r w:rsidRPr="00855B21">
        <w:t xml:space="preserve"> на 2018 год и на пл</w:t>
      </w:r>
      <w:r w:rsidRPr="00855B21">
        <w:t>а</w:t>
      </w:r>
      <w:r w:rsidRPr="00855B21">
        <w:t xml:space="preserve">новый период 2019 и 2020 годов согласно </w:t>
      </w:r>
      <w:hyperlink r:id="rId15" w:history="1">
        <w:r w:rsidRPr="00855B21">
          <w:rPr>
            <w:rStyle w:val="ab"/>
            <w:color w:val="auto"/>
            <w:u w:val="none"/>
          </w:rPr>
          <w:t>приложению 7</w:t>
        </w:r>
      </w:hyperlink>
      <w:r w:rsidRPr="00855B21">
        <w:t xml:space="preserve"> к настоящему З</w:t>
      </w:r>
      <w:r w:rsidRPr="00855B21">
        <w:t>а</w:t>
      </w:r>
      <w:r w:rsidRPr="00855B21">
        <w:t>кону;</w:t>
      </w:r>
    </w:p>
    <w:p w:rsidR="00855B21" w:rsidRPr="00855B21" w:rsidRDefault="00855B21" w:rsidP="00855B21">
      <w:pPr>
        <w:pStyle w:val="a3"/>
      </w:pPr>
      <w:r w:rsidRPr="00855B21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и подгруппам </w:t>
      </w:r>
      <w:proofErr w:type="gramStart"/>
      <w:r w:rsidRPr="00855B21">
        <w:t>видов расходов классификации ра</w:t>
      </w:r>
      <w:r w:rsidRPr="00855B21">
        <w:t>с</w:t>
      </w:r>
      <w:r w:rsidRPr="00855B21">
        <w:t>ходов областного бюджета</w:t>
      </w:r>
      <w:proofErr w:type="gramEnd"/>
      <w:r w:rsidRPr="00855B21">
        <w:t xml:space="preserve"> на 2018 год и на плановый период 2019 и </w:t>
      </w:r>
      <w:r>
        <w:t xml:space="preserve">           </w:t>
      </w:r>
      <w:r w:rsidRPr="00855B21">
        <w:t xml:space="preserve">2020 годов согласно </w:t>
      </w:r>
      <w:hyperlink r:id="rId16" w:history="1">
        <w:r w:rsidRPr="00855B21">
          <w:rPr>
            <w:rStyle w:val="ab"/>
            <w:color w:val="auto"/>
            <w:u w:val="none"/>
          </w:rPr>
          <w:t>приложению 8</w:t>
        </w:r>
      </w:hyperlink>
      <w:r w:rsidRPr="00855B21">
        <w:t xml:space="preserve"> к настоящему Закону;</w:t>
      </w:r>
    </w:p>
    <w:p w:rsidR="00855B21" w:rsidRPr="00855B21" w:rsidRDefault="00855B21" w:rsidP="00855B21">
      <w:pPr>
        <w:pStyle w:val="a3"/>
      </w:pPr>
      <w:r w:rsidRPr="00855B21">
        <w:t>6) распределение бюджетных ассигнований на реализацию облас</w:t>
      </w:r>
      <w:r w:rsidRPr="00855B21">
        <w:t>т</w:t>
      </w:r>
      <w:r w:rsidRPr="00855B21">
        <w:t>ной адресной инвестиционной программы на 2018 год и на плановый п</w:t>
      </w:r>
      <w:r w:rsidRPr="00855B21">
        <w:t>е</w:t>
      </w:r>
      <w:r w:rsidRPr="00855B21">
        <w:t xml:space="preserve">риод 2019 и 2020 годов согласно </w:t>
      </w:r>
      <w:hyperlink r:id="rId17" w:history="1">
        <w:r w:rsidRPr="00A91F69">
          <w:rPr>
            <w:rStyle w:val="ab"/>
          </w:rPr>
          <w:t>приложению 13</w:t>
        </w:r>
      </w:hyperlink>
      <w:r w:rsidRPr="00855B21">
        <w:t xml:space="preserve"> к настоящему Закону.</w:t>
      </w:r>
    </w:p>
    <w:p w:rsidR="00855B21" w:rsidRPr="00855B21" w:rsidRDefault="00855B21" w:rsidP="00855B21">
      <w:pPr>
        <w:pStyle w:val="a3"/>
      </w:pPr>
      <w:r w:rsidRPr="00855B21">
        <w:t>2. </w:t>
      </w:r>
      <w:proofErr w:type="gramStart"/>
      <w:r w:rsidRPr="00855B21">
        <w:t>Установить, что субсидии юридическим лицам (за исключением субсидий государственным (муниципальным) учреждениям, а также су</w:t>
      </w:r>
      <w:r w:rsidRPr="00855B21">
        <w:t>б</w:t>
      </w:r>
      <w:r w:rsidRPr="00855B21">
        <w:t>сидий, указанных в пунктах 6</w:t>
      </w:r>
      <w:r>
        <w:t>–</w:t>
      </w:r>
      <w:r w:rsidRPr="00855B21">
        <w:t>8 статьи 78 Бюджетного кодекса Российской Федерации), индивидуальным предпринимателям, а также физическим л</w:t>
      </w:r>
      <w:r w:rsidRPr="00855B21">
        <w:t>и</w:t>
      </w:r>
      <w:r w:rsidRPr="00855B21">
        <w:t>цам – производителям товаров, работ, услуг, участвующим в реализации мероприятий государственных программ Саратовской области, предоста</w:t>
      </w:r>
      <w:r w:rsidRPr="00855B21">
        <w:t>в</w:t>
      </w:r>
      <w:r w:rsidRPr="00855B21">
        <w:t>ляются в соответствии со сводной бюджетной росписью областного бю</w:t>
      </w:r>
      <w:r w:rsidRPr="00855B21">
        <w:t>д</w:t>
      </w:r>
      <w:r w:rsidRPr="00855B21">
        <w:t>жета за счет бюджетных ассигнований и в пределах утвержденных лим</w:t>
      </w:r>
      <w:r w:rsidRPr="00855B21">
        <w:t>и</w:t>
      </w:r>
      <w:r w:rsidRPr="00855B21">
        <w:t>тов</w:t>
      </w:r>
      <w:proofErr w:type="gramEnd"/>
      <w:r w:rsidRPr="00855B21">
        <w:t xml:space="preserve"> бюджетных обязательств путем перечисления средств субсидий на расчетные счета получателей субсидий, открытые в кредитных организ</w:t>
      </w:r>
      <w:r w:rsidRPr="00855B21">
        <w:t>а</w:t>
      </w:r>
      <w:r w:rsidRPr="00855B21">
        <w:t>циях, за исключением субсидий, указанных в части 8 статьи 5 Федеральн</w:t>
      </w:r>
      <w:r w:rsidRPr="00855B21">
        <w:t>о</w:t>
      </w:r>
      <w:r w:rsidRPr="00855B21">
        <w:t>го закона «О федеральном бюджете на 2018 год и на плановый период 2019 и 2020 годов».</w:t>
      </w:r>
    </w:p>
    <w:p w:rsidR="00855B21" w:rsidRPr="00D06C01" w:rsidRDefault="00855B21" w:rsidP="00855B2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855B21" w:rsidRPr="00D06C01" w:rsidRDefault="00855B21" w:rsidP="00855B2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55B21" w:rsidRPr="00855B21" w:rsidRDefault="00855B21" w:rsidP="00855B21">
      <w:pPr>
        <w:pStyle w:val="a3"/>
      </w:pPr>
      <w:r>
        <w:t xml:space="preserve">1. </w:t>
      </w:r>
      <w:r w:rsidRPr="00855B21">
        <w:t>Утвердить бюджетные ассигнования на предоставление межбю</w:t>
      </w:r>
      <w:r w:rsidRPr="00855B21">
        <w:t>д</w:t>
      </w:r>
      <w:r w:rsidRPr="00855B21">
        <w:t xml:space="preserve">жетных трансфертов из областного бюджета местным бюджетам на </w:t>
      </w:r>
      <w:r>
        <w:t xml:space="preserve">            </w:t>
      </w:r>
      <w:r w:rsidRPr="00855B21">
        <w:t xml:space="preserve">2018 год и на плановый период 2019 и 2020 годов согласно </w:t>
      </w:r>
      <w:hyperlink r:id="rId18" w:history="1">
        <w:r w:rsidRPr="00A91F69">
          <w:rPr>
            <w:rStyle w:val="ab"/>
          </w:rPr>
          <w:t>приложению 9</w:t>
        </w:r>
      </w:hyperlink>
      <w:r w:rsidRPr="00855B21">
        <w:t xml:space="preserve"> к настоящему Закону.</w:t>
      </w:r>
    </w:p>
    <w:p w:rsidR="00855B21" w:rsidRDefault="00855B21" w:rsidP="00BC128B">
      <w:pPr>
        <w:pStyle w:val="a3"/>
      </w:pPr>
      <w:r>
        <w:lastRenderedPageBreak/>
        <w:t xml:space="preserve">2. </w:t>
      </w:r>
      <w:r w:rsidRPr="00855B21">
        <w:t xml:space="preserve">Утвердить распределение межбюджетных трансфертов по видам и муниципальным образованиям области на 2018 год и на плановый период 2019 и 2020 годов согласно </w:t>
      </w:r>
      <w:hyperlink r:id="rId19" w:history="1">
        <w:r w:rsidRPr="00855B21">
          <w:rPr>
            <w:rStyle w:val="ab"/>
            <w:color w:val="auto"/>
            <w:u w:val="none"/>
          </w:rPr>
          <w:t>приложению 10</w:t>
        </w:r>
      </w:hyperlink>
      <w:r w:rsidRPr="00855B21">
        <w:t xml:space="preserve"> к настоящему Закону. </w:t>
      </w:r>
    </w:p>
    <w:p w:rsidR="00855B21" w:rsidRPr="00855B21" w:rsidRDefault="00855B21" w:rsidP="00855B21">
      <w:pPr>
        <w:pStyle w:val="a3"/>
      </w:pPr>
      <w:r>
        <w:t xml:space="preserve">3. </w:t>
      </w:r>
      <w:r w:rsidRPr="00855B21">
        <w:t xml:space="preserve">Распределение межбюджетных трансфертов, предоставляемых из областного бюджета местным бюджетам, за исключением межбюджетных трансфертов, распределение которых утверждено </w:t>
      </w:r>
      <w:hyperlink r:id="rId20" w:history="1">
        <w:r w:rsidRPr="00A91F69">
          <w:rPr>
            <w:rStyle w:val="ab"/>
          </w:rPr>
          <w:t>приложением 10</w:t>
        </w:r>
      </w:hyperlink>
      <w:r w:rsidRPr="00855B21">
        <w:t xml:space="preserve"> к настоящему Закону, утверждается Правительством области.</w:t>
      </w:r>
    </w:p>
    <w:p w:rsidR="00855B21" w:rsidRPr="00855B21" w:rsidRDefault="00855B21" w:rsidP="00855B21">
      <w:pPr>
        <w:pStyle w:val="a3"/>
      </w:pPr>
      <w:r>
        <w:t xml:space="preserve">4. </w:t>
      </w:r>
      <w:r w:rsidRPr="00855B21">
        <w:t>Установить критерии выравнивания финансовых возможностей городских поселений (включая городские округа), сельских поселений по осуществлению органами местного самоуправления указанных муниц</w:t>
      </w:r>
      <w:r w:rsidRPr="00855B21">
        <w:t>и</w:t>
      </w:r>
      <w:r w:rsidRPr="00855B21">
        <w:t>пальных образований полномочий по решению вопросов местного знач</w:t>
      </w:r>
      <w:r w:rsidRPr="00855B21">
        <w:t>е</w:t>
      </w:r>
      <w:r w:rsidRPr="00855B21">
        <w:t>ния на 2018 год в размере 0,0447, на 2019 год в размере 0,0466, на 2020 год в размере 0,0486.</w:t>
      </w:r>
    </w:p>
    <w:p w:rsidR="00855B21" w:rsidRPr="00855B21" w:rsidRDefault="00855B21" w:rsidP="00855B21">
      <w:pPr>
        <w:pStyle w:val="a3"/>
      </w:pPr>
      <w:r>
        <w:t xml:space="preserve">5. </w:t>
      </w:r>
      <w:r w:rsidRPr="00855B21">
        <w:t>Установить критерий выравнивания расчетной бюджетной обе</w:t>
      </w:r>
      <w:r w:rsidRPr="00855B21">
        <w:t>с</w:t>
      </w:r>
      <w:r w:rsidRPr="00855B21">
        <w:t>печенности муниципальных районов (городских округов) области на</w:t>
      </w:r>
      <w:r>
        <w:t xml:space="preserve">        </w:t>
      </w:r>
      <w:r w:rsidRPr="00855B21">
        <w:t xml:space="preserve"> 2018 год в размере 1,02, на плановый период 2019 и 2020 годов в размере 0,92. </w:t>
      </w:r>
    </w:p>
    <w:p w:rsidR="00855B21" w:rsidRPr="00855B21" w:rsidRDefault="00855B21" w:rsidP="00855B21">
      <w:pPr>
        <w:pStyle w:val="a3"/>
      </w:pPr>
      <w:r>
        <w:t xml:space="preserve">6. </w:t>
      </w:r>
      <w:proofErr w:type="gramStart"/>
      <w:r w:rsidRPr="00855B21">
        <w:t>Утвердить межбюджетный трансферт, предоставляемый из о</w:t>
      </w:r>
      <w:r w:rsidRPr="00855B21">
        <w:t>б</w:t>
      </w:r>
      <w:r w:rsidRPr="00855B21">
        <w:t>ластного бюджета федеральному бюджету в форме субвенции, на реализ</w:t>
      </w:r>
      <w:r w:rsidRPr="00855B21">
        <w:t>а</w:t>
      </w:r>
      <w:r w:rsidRPr="00855B21">
        <w:t>цию Соглашения между Министерством внутренних дел Российской Ф</w:t>
      </w:r>
      <w:r w:rsidRPr="00855B21">
        <w:t>е</w:t>
      </w:r>
      <w:r w:rsidRPr="00855B21"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855B21">
        <w:t>у</w:t>
      </w:r>
      <w:r w:rsidRPr="00855B21"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855B21">
        <w:t>о</w:t>
      </w:r>
      <w:r w:rsidRPr="00855B21">
        <w:t xml:space="preserve">рядок и общественную безопасность, предусмотренных </w:t>
      </w:r>
      <w:hyperlink r:id="rId21" w:history="1">
        <w:r w:rsidRPr="00855B21">
          <w:t>Законом</w:t>
        </w:r>
      </w:hyperlink>
      <w:r w:rsidRPr="00855B21">
        <w:t xml:space="preserve"> Сарато</w:t>
      </w:r>
      <w:r w:rsidRPr="00855B21">
        <w:t>в</w:t>
      </w:r>
      <w:r w:rsidRPr="00855B21">
        <w:t>ской области от 29 июля 2009</w:t>
      </w:r>
      <w:proofErr w:type="gramEnd"/>
      <w:r w:rsidRPr="00855B21">
        <w:t xml:space="preserve"> года № 104-ЗСО «Об административных правонарушениях на территории Саратовской области», на 2018 год в сумме 745,6 тыс. рублей, на 2019 год в сумме 745,6 тыс. рублей и на </w:t>
      </w:r>
      <w:r>
        <w:t xml:space="preserve">            </w:t>
      </w:r>
      <w:r w:rsidRPr="00855B21">
        <w:t>2020 год в сумме 745,6 тыс. рублей.</w:t>
      </w:r>
    </w:p>
    <w:p w:rsidR="00855B21" w:rsidRPr="00855B21" w:rsidRDefault="00855B21" w:rsidP="00855B21">
      <w:pPr>
        <w:pStyle w:val="a3"/>
      </w:pPr>
      <w:r>
        <w:t xml:space="preserve">7. </w:t>
      </w:r>
      <w:r w:rsidRPr="00855B21">
        <w:t>Утвердить объем межбюджетных трансфертов, предоставляемых из областного бюджета бюджету Пенсионного фонда Российской Федер</w:t>
      </w:r>
      <w:r w:rsidRPr="00855B21">
        <w:t>а</w:t>
      </w:r>
      <w:r w:rsidRPr="00855B21">
        <w:t xml:space="preserve">ции, на 2018 год в сумме 31225,4 тыс. рублей, на 2019 год в сумме </w:t>
      </w:r>
      <w:r>
        <w:t xml:space="preserve">          </w:t>
      </w:r>
      <w:r w:rsidRPr="00855B21">
        <w:t>33442,9 тыс. рублей и на 2020 год в сумме 34051,9 тыс. рублей.</w:t>
      </w:r>
    </w:p>
    <w:p w:rsidR="00855B21" w:rsidRPr="00845C16" w:rsidRDefault="00855B21" w:rsidP="00855B21">
      <w:pPr>
        <w:ind w:firstLine="720"/>
        <w:jc w:val="both"/>
        <w:rPr>
          <w:bCs/>
          <w:spacing w:val="-6"/>
          <w:sz w:val="28"/>
          <w:szCs w:val="28"/>
        </w:rPr>
      </w:pPr>
    </w:p>
    <w:p w:rsidR="00855B21" w:rsidRPr="004B51F8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B51F8">
        <w:rPr>
          <w:rFonts w:ascii="Times New Roman" w:hAnsi="Times New Roman" w:cs="Times New Roman"/>
          <w:b/>
          <w:i/>
          <w:sz w:val="28"/>
          <w:szCs w:val="28"/>
        </w:rPr>
        <w:t xml:space="preserve">Статья 8. Предоставление бюджетных кредитов </w:t>
      </w:r>
    </w:p>
    <w:p w:rsidR="00855B21" w:rsidRPr="004B51F8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B51F8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местным бюджетам в 2018 году </w:t>
      </w:r>
    </w:p>
    <w:p w:rsidR="00855B21" w:rsidRPr="004B51F8" w:rsidRDefault="00855B21" w:rsidP="00855B21">
      <w:pPr>
        <w:pStyle w:val="af0"/>
        <w:rPr>
          <w:b/>
          <w:szCs w:val="28"/>
        </w:rPr>
      </w:pPr>
    </w:p>
    <w:p w:rsidR="004937D2" w:rsidRDefault="004937D2" w:rsidP="004937D2">
      <w:pPr>
        <w:pStyle w:val="a3"/>
      </w:pPr>
      <w:r>
        <w:t xml:space="preserve">1. Установить, что бюджетные кредиты местным бюджетам </w:t>
      </w:r>
      <w:proofErr w:type="gramStart"/>
      <w:r>
        <w:t>предо-</w:t>
      </w:r>
      <w:proofErr w:type="spellStart"/>
      <w:r>
        <w:t>ставляются</w:t>
      </w:r>
      <w:proofErr w:type="spellEnd"/>
      <w:proofErr w:type="gramEnd"/>
      <w:r>
        <w:t xml:space="preserve">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4937D2" w:rsidRDefault="004937D2" w:rsidP="004937D2">
      <w:pPr>
        <w:pStyle w:val="a3"/>
      </w:pPr>
      <w:r>
        <w:t>1) для покрытия временных кассовых разрывов, возникающих при исполнении местных бюджетов, на срок, не выходящий за пределы фина</w:t>
      </w:r>
      <w:r>
        <w:t>н</w:t>
      </w:r>
      <w:r>
        <w:t>сового года, в сумме до 100000,0 тыс. рублей;</w:t>
      </w:r>
    </w:p>
    <w:p w:rsidR="004937D2" w:rsidRDefault="004937D2" w:rsidP="004937D2">
      <w:pPr>
        <w:pStyle w:val="a3"/>
      </w:pPr>
      <w:r>
        <w:lastRenderedPageBreak/>
        <w:t xml:space="preserve">2) для частичного покрытия дефицитов местных бюджетов на срок до трех лет в сумме до </w:t>
      </w:r>
      <w:r w:rsidR="00823E1A" w:rsidRPr="00823E1A">
        <w:t xml:space="preserve">661219,0 </w:t>
      </w:r>
      <w:r>
        <w:t>тыс. рублей.</w:t>
      </w:r>
    </w:p>
    <w:p w:rsidR="004937D2" w:rsidRDefault="004937D2" w:rsidP="004937D2">
      <w:pPr>
        <w:pStyle w:val="a3"/>
      </w:pPr>
      <w:r>
        <w:t xml:space="preserve">2. Установить, что предоставление бюджетных кредитов местным бюджетам осуществляется без предоставления муниципальными </w:t>
      </w:r>
      <w:proofErr w:type="spellStart"/>
      <w:proofErr w:type="gramStart"/>
      <w:r>
        <w:t>образо-ваниями</w:t>
      </w:r>
      <w:proofErr w:type="spellEnd"/>
      <w:proofErr w:type="gramEnd"/>
      <w:r>
        <w:t xml:space="preserve"> области обеспечения исполнения своих обязательств по возврату бюджетных кредитов, уплате процентных и иных платежей, предусматр</w:t>
      </w:r>
      <w:r>
        <w:t>и</w:t>
      </w:r>
      <w:r>
        <w:t>ваемых соответствующими договорами.</w:t>
      </w:r>
    </w:p>
    <w:p w:rsidR="004937D2" w:rsidRDefault="004937D2" w:rsidP="004937D2">
      <w:pPr>
        <w:pStyle w:val="a3"/>
      </w:pPr>
      <w:r>
        <w:t xml:space="preserve">3. Установить плату за пользование указанными в части 1 настоящей статьи бюджетными кредитами в размере 0,1 процента </w:t>
      </w:r>
      <w:proofErr w:type="gramStart"/>
      <w:r>
        <w:t>годовых</w:t>
      </w:r>
      <w:proofErr w:type="gramEnd"/>
      <w:r>
        <w:t>.</w:t>
      </w:r>
    </w:p>
    <w:p w:rsidR="004937D2" w:rsidRDefault="004937D2" w:rsidP="004937D2">
      <w:pPr>
        <w:pStyle w:val="a3"/>
      </w:pPr>
      <w:r>
        <w:t>4. Бюджетные кредиты из областного бюджета местным бюджетам предоставляются с соблюдением требований, установленных статьей 932 Бюджетного кодекса Российской Федерации, а также при выполнении сл</w:t>
      </w:r>
      <w:r>
        <w:t>е</w:t>
      </w:r>
      <w:r>
        <w:t xml:space="preserve">дующих условий: </w:t>
      </w:r>
    </w:p>
    <w:p w:rsidR="004937D2" w:rsidRDefault="004937D2" w:rsidP="004937D2">
      <w:pPr>
        <w:pStyle w:val="a3"/>
      </w:pPr>
      <w:r>
        <w:t>соблюдение муниципальным образованием области предельных зн</w:t>
      </w:r>
      <w:r>
        <w:t>а</w:t>
      </w:r>
      <w:r>
        <w:t>чений, установленных статьей 921 и статьей 107 Бюджетного кодекса Ро</w:t>
      </w:r>
      <w:r>
        <w:t>с</w:t>
      </w:r>
      <w:r>
        <w:t>сийской Федерации, на дату перечисления бюджетного кредита;</w:t>
      </w:r>
    </w:p>
    <w:p w:rsidR="004937D2" w:rsidRDefault="004937D2" w:rsidP="004937D2">
      <w:pPr>
        <w:pStyle w:val="a3"/>
      </w:pPr>
      <w:proofErr w:type="spellStart"/>
      <w:r>
        <w:t>непревышение</w:t>
      </w:r>
      <w:proofErr w:type="spellEnd"/>
      <w:r>
        <w:t xml:space="preserve"> размера ставок по привлечению в течение периода пользования бюджетным кредитом кредитов от кредитных организаций уровня ключевой ставки Центрального банка Российской Федерации, ув</w:t>
      </w:r>
      <w:r>
        <w:t>е</w:t>
      </w:r>
      <w:r>
        <w:t>личенной на 1 процентный пункт;</w:t>
      </w:r>
    </w:p>
    <w:p w:rsidR="004937D2" w:rsidRDefault="004937D2" w:rsidP="004937D2">
      <w:pPr>
        <w:pStyle w:val="a3"/>
      </w:pPr>
      <w:r>
        <w:t>утверждение и реализация плана мероприятий по оздоровлению м</w:t>
      </w:r>
      <w:r>
        <w:t>у</w:t>
      </w:r>
      <w:r>
        <w:t>ниципальных финансов;</w:t>
      </w:r>
    </w:p>
    <w:p w:rsidR="00855B21" w:rsidRPr="00855B21" w:rsidRDefault="004937D2" w:rsidP="004937D2">
      <w:pPr>
        <w:pStyle w:val="a3"/>
      </w:pPr>
      <w:r>
        <w:t xml:space="preserve">выполнение мероприятий, направленных на повышение </w:t>
      </w:r>
      <w:proofErr w:type="spellStart"/>
      <w:proofErr w:type="gramStart"/>
      <w:r>
        <w:t>эффектив-ности</w:t>
      </w:r>
      <w:proofErr w:type="spellEnd"/>
      <w:proofErr w:type="gramEnd"/>
      <w:r>
        <w:t xml:space="preserve"> использования средств бюджетного кредита, включенных в договор о предоставлении бюджетного кредита.</w:t>
      </w:r>
    </w:p>
    <w:p w:rsidR="00855B21" w:rsidRPr="00855B21" w:rsidRDefault="00855B21" w:rsidP="00855B21">
      <w:pPr>
        <w:rPr>
          <w:sz w:val="28"/>
          <w:szCs w:val="28"/>
        </w:rPr>
      </w:pP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Статья 9. Источники финансирования дефицита областного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55B21" w:rsidRPr="00855B21" w:rsidRDefault="00855B21" w:rsidP="00855B21">
      <w:pPr>
        <w:pStyle w:val="a3"/>
      </w:pPr>
      <w:r w:rsidRPr="00855B21">
        <w:t>1. Утвердить источники финансирования дефицита областного бю</w:t>
      </w:r>
      <w:r w:rsidRPr="00855B21">
        <w:t>д</w:t>
      </w:r>
      <w:r w:rsidRPr="00855B21">
        <w:t xml:space="preserve">жета на 2018 год и на плановый период 2019 и 2020 годов согласно </w:t>
      </w:r>
      <w:hyperlink r:id="rId22" w:history="1">
        <w:r w:rsidRPr="00895DFD">
          <w:rPr>
            <w:rStyle w:val="ab"/>
          </w:rPr>
          <w:t>прил</w:t>
        </w:r>
        <w:r w:rsidRPr="00895DFD">
          <w:rPr>
            <w:rStyle w:val="ab"/>
          </w:rPr>
          <w:t>о</w:t>
        </w:r>
        <w:r w:rsidRPr="00895DFD">
          <w:rPr>
            <w:rStyle w:val="ab"/>
          </w:rPr>
          <w:t>жению 11</w:t>
        </w:r>
      </w:hyperlink>
      <w:r w:rsidRPr="00855B21">
        <w:rPr>
          <w:rStyle w:val="ab"/>
          <w:color w:val="auto"/>
          <w:u w:val="none"/>
        </w:rPr>
        <w:t xml:space="preserve"> </w:t>
      </w:r>
      <w:r w:rsidRPr="00855B21">
        <w:t>к настоящему Закону.</w:t>
      </w:r>
    </w:p>
    <w:p w:rsidR="00855B21" w:rsidRPr="00855B21" w:rsidRDefault="00855B21" w:rsidP="00855B21">
      <w:pPr>
        <w:pStyle w:val="a3"/>
      </w:pPr>
      <w:r w:rsidRPr="00855B21">
        <w:t xml:space="preserve">2. Утвердить </w:t>
      </w:r>
      <w:hyperlink r:id="rId23" w:history="1">
        <w:r w:rsidRPr="00855B21">
          <w:t>программу</w:t>
        </w:r>
      </w:hyperlink>
      <w:r w:rsidRPr="00855B21">
        <w:t xml:space="preserve"> государственных внутренних заимствов</w:t>
      </w:r>
      <w:r w:rsidRPr="00855B21">
        <w:t>а</w:t>
      </w:r>
      <w:r w:rsidRPr="00855B21">
        <w:t xml:space="preserve">ний области на 2018 год и на плановый период 2019 и 2020 годов согласно </w:t>
      </w:r>
      <w:hyperlink r:id="rId24" w:history="1">
        <w:r w:rsidRPr="00895DFD">
          <w:rPr>
            <w:rStyle w:val="ab"/>
          </w:rPr>
          <w:t>приложению 12</w:t>
        </w:r>
      </w:hyperlink>
      <w:r w:rsidRPr="00855B21">
        <w:t xml:space="preserve"> к настоящему Закону.</w:t>
      </w:r>
    </w:p>
    <w:p w:rsidR="00855B21" w:rsidRPr="00855B21" w:rsidRDefault="00855B21" w:rsidP="00855B21">
      <w:pPr>
        <w:pStyle w:val="a3"/>
      </w:pPr>
      <w:r w:rsidRPr="00855B21">
        <w:t>3. Установить предельный объем государственного внутреннего до</w:t>
      </w:r>
      <w:r w:rsidRPr="00855B21">
        <w:t>л</w:t>
      </w:r>
      <w:r w:rsidRPr="00855B21">
        <w:t xml:space="preserve">га области на 2018 год в сумме </w:t>
      </w:r>
      <w:r w:rsidR="00823E1A" w:rsidRPr="00823E1A">
        <w:t xml:space="preserve">65809848,7 </w:t>
      </w:r>
      <w:r w:rsidRPr="00855B21">
        <w:t>тыс. рублей, на 2019 год в су</w:t>
      </w:r>
      <w:r w:rsidRPr="00855B21">
        <w:t>м</w:t>
      </w:r>
      <w:r w:rsidRPr="00855B21">
        <w:t xml:space="preserve">ме </w:t>
      </w:r>
      <w:r w:rsidR="00C16D23" w:rsidRPr="00C16D23">
        <w:t xml:space="preserve">67224715,9 </w:t>
      </w:r>
      <w:r w:rsidRPr="00855B21">
        <w:t xml:space="preserve">тыс. рублей и на 2020 год в сумме </w:t>
      </w:r>
      <w:r w:rsidR="00C16D23" w:rsidRPr="00C16D23">
        <w:t xml:space="preserve">71735943,6 </w:t>
      </w:r>
      <w:r w:rsidRPr="00855B21">
        <w:t>тыс. рублей.</w:t>
      </w:r>
    </w:p>
    <w:p w:rsidR="00855B21" w:rsidRPr="00855B21" w:rsidRDefault="00855B21" w:rsidP="00855B21">
      <w:pPr>
        <w:pStyle w:val="a3"/>
      </w:pPr>
      <w:r w:rsidRPr="00855B21">
        <w:t>4. Установить верхний предел государственного внутреннего долга области:</w:t>
      </w:r>
    </w:p>
    <w:p w:rsidR="00855B21" w:rsidRPr="00855B21" w:rsidRDefault="00855B21" w:rsidP="00855B21">
      <w:pPr>
        <w:pStyle w:val="a3"/>
      </w:pPr>
      <w:r w:rsidRPr="00855B21">
        <w:t xml:space="preserve">по состоянию на 1 января 2019 года в сумме </w:t>
      </w:r>
      <w:r w:rsidR="00823E1A" w:rsidRPr="00823E1A">
        <w:t xml:space="preserve">50230082,7 </w:t>
      </w:r>
      <w:r w:rsidRPr="00855B21">
        <w:t>тыс. рублей, в том числе верхний предел долга по государственным гарантиям области в сумме 0,0 тыс. рублей;</w:t>
      </w:r>
    </w:p>
    <w:p w:rsidR="00855B21" w:rsidRPr="00855B21" w:rsidRDefault="00855B21" w:rsidP="00855B21">
      <w:pPr>
        <w:pStyle w:val="a3"/>
      </w:pPr>
      <w:r w:rsidRPr="00855B21">
        <w:lastRenderedPageBreak/>
        <w:t xml:space="preserve">по состоянию на 1 января 2020 года в сумме </w:t>
      </w:r>
      <w:r w:rsidR="00823E1A" w:rsidRPr="00823E1A">
        <w:t xml:space="preserve">48978508,3 </w:t>
      </w:r>
      <w:r w:rsidRPr="00855B21">
        <w:t>тыс. рублей, в том числе верхний предел долга по государственным гарантиям области в сумме 0,0 тыс. рублей;</w:t>
      </w:r>
    </w:p>
    <w:p w:rsidR="00855B21" w:rsidRPr="00855B21" w:rsidRDefault="00855B21" w:rsidP="00855B21">
      <w:pPr>
        <w:pStyle w:val="a3"/>
      </w:pPr>
      <w:r w:rsidRPr="00855B21">
        <w:t xml:space="preserve">по состоянию на 1 января 2021 года в сумме </w:t>
      </w:r>
      <w:r w:rsidR="00823E1A" w:rsidRPr="00823E1A">
        <w:t xml:space="preserve">46475359,4 </w:t>
      </w:r>
      <w:bookmarkStart w:id="0" w:name="_GoBack"/>
      <w:bookmarkEnd w:id="0"/>
      <w:r w:rsidRPr="00855B21">
        <w:t>тыс. рублей, в том числе верхний предел долга по государственным гарантиям области в сумме 0,0 тыс. рублей.</w:t>
      </w:r>
    </w:p>
    <w:p w:rsidR="00855B21" w:rsidRPr="00855B21" w:rsidRDefault="00855B21" w:rsidP="00855B21">
      <w:pPr>
        <w:pStyle w:val="a3"/>
      </w:pP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855B21" w:rsidRPr="00D06C01" w:rsidRDefault="00855B21" w:rsidP="00855B2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5B21" w:rsidRPr="00855B21" w:rsidRDefault="00855B21" w:rsidP="00855B21">
      <w:pPr>
        <w:pStyle w:val="a3"/>
      </w:pPr>
      <w:r w:rsidRPr="00855B21">
        <w:t>1. Правительство области обеспечивает направление в 2018 году остатков средств областного бюджета в объеме до 1000000,0 тыс. рублей, находящихся по состоянию на 1 января 2018 года на едином счете облас</w:t>
      </w:r>
      <w:r w:rsidRPr="00855B21">
        <w:t>т</w:t>
      </w:r>
      <w:r w:rsidRPr="00855B21">
        <w:t xml:space="preserve">ного бюджета, на покрытие временных кассовых разрывов. </w:t>
      </w:r>
    </w:p>
    <w:p w:rsidR="00855B21" w:rsidRPr="00855B21" w:rsidRDefault="00855B21" w:rsidP="00855B21">
      <w:pPr>
        <w:pStyle w:val="a3"/>
      </w:pPr>
      <w:r w:rsidRPr="00855B21">
        <w:t>2. </w:t>
      </w:r>
      <w:proofErr w:type="gramStart"/>
      <w:r w:rsidRPr="00855B21">
        <w:t>Установить, что средства в объеме остатков субсидий, предоста</w:t>
      </w:r>
      <w:r w:rsidRPr="00855B21">
        <w:t>в</w:t>
      </w:r>
      <w:r w:rsidRPr="00855B21">
        <w:t>ленных в 2017 году областным бюджетным и автономным учреждениям на финансовое обеспечение выполнения государственных заданий на оказ</w:t>
      </w:r>
      <w:r w:rsidRPr="00855B21">
        <w:t>а</w:t>
      </w:r>
      <w:r w:rsidRPr="00855B21">
        <w:t xml:space="preserve">ние государственных услуг (выполнение работ), образовавшихся в связи с </w:t>
      </w:r>
      <w:proofErr w:type="spellStart"/>
      <w:r w:rsidRPr="00855B21">
        <w:t>недостижением</w:t>
      </w:r>
      <w:proofErr w:type="spellEnd"/>
      <w:r w:rsidRPr="00855B21"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855B21">
        <w:t>и</w:t>
      </w:r>
      <w:r w:rsidRPr="00855B21">
        <w:t>тельством области порядке возврату в областной бюджет.</w:t>
      </w:r>
      <w:proofErr w:type="gramEnd"/>
    </w:p>
    <w:p w:rsidR="00855B21" w:rsidRPr="00855B21" w:rsidRDefault="00855B21" w:rsidP="00855B21">
      <w:pPr>
        <w:pStyle w:val="a3"/>
      </w:pPr>
      <w:r w:rsidRPr="00855B21">
        <w:t>3. </w:t>
      </w:r>
      <w:proofErr w:type="gramStart"/>
      <w:r w:rsidRPr="00855B21">
        <w:t>Установить, что в соответствии с пунктом 7</w:t>
      </w:r>
      <w:r w:rsidRPr="00D367D7">
        <w:rPr>
          <w:vertAlign w:val="superscript"/>
        </w:rPr>
        <w:t>1</w:t>
      </w:r>
      <w:r w:rsidRPr="00855B21">
        <w:t xml:space="preserve"> статьи 136 Бюдже</w:t>
      </w:r>
      <w:r w:rsidRPr="00855B21">
        <w:t>т</w:t>
      </w:r>
      <w:r w:rsidRPr="00855B21">
        <w:t>ного кодекса Российской Федерации главные распорядители средств о</w:t>
      </w:r>
      <w:r w:rsidRPr="00855B21">
        <w:t>б</w:t>
      </w:r>
      <w:r w:rsidRPr="00855B21">
        <w:t>ластного бюджета вправе передавать управлению Федерального казначе</w:t>
      </w:r>
      <w:r w:rsidRPr="00855B21">
        <w:t>й</w:t>
      </w:r>
      <w:r w:rsidRPr="00855B21"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855B21">
        <w:t>е</w:t>
      </w:r>
      <w:r w:rsidRPr="00855B21">
        <w:t>делах суммы, необходимой для оплаты денежных</w:t>
      </w:r>
      <w:proofErr w:type="gramEnd"/>
      <w:r w:rsidRPr="00855B21">
        <w:t xml:space="preserve"> обязательств по расх</w:t>
      </w:r>
      <w:r w:rsidRPr="00855B21">
        <w:t>о</w:t>
      </w:r>
      <w:r w:rsidRPr="00855B21">
        <w:t>дам получателей средств местных бюджетов, источником финансового обеспечения которых являются такие межбюджетные трансферты, в п</w:t>
      </w:r>
      <w:r w:rsidRPr="00855B21">
        <w:t>о</w:t>
      </w:r>
      <w:r w:rsidRPr="00855B21">
        <w:t>рядке, установленном Федеральным казначейством.</w:t>
      </w:r>
    </w:p>
    <w:p w:rsidR="00855B21" w:rsidRPr="00855B21" w:rsidRDefault="00855B21" w:rsidP="00855B21">
      <w:pPr>
        <w:pStyle w:val="a3"/>
      </w:pPr>
      <w:r w:rsidRPr="00855B21">
        <w:t xml:space="preserve">Положения </w:t>
      </w:r>
      <w:hyperlink r:id="rId25" w:history="1">
        <w:r w:rsidRPr="00855B21">
          <w:t>абзаца первого</w:t>
        </w:r>
      </w:hyperlink>
      <w:r w:rsidRPr="00855B21">
        <w:t xml:space="preserve"> настоящей части не распространяются на субсидии, субвенции и иные межбюджетные трансферты, имеющие цел</w:t>
      </w:r>
      <w:r w:rsidRPr="00855B21">
        <w:t>е</w:t>
      </w:r>
      <w:r w:rsidRPr="00855B21">
        <w:t>вое назначение, включенные в перечень, утвержденный Правительством области.</w:t>
      </w:r>
    </w:p>
    <w:p w:rsidR="001725BE" w:rsidRPr="00685DB0" w:rsidRDefault="001725BE" w:rsidP="00855B21">
      <w:pPr>
        <w:pStyle w:val="a3"/>
      </w:pPr>
      <w:r w:rsidRPr="001725BE">
        <w:t xml:space="preserve">4. </w:t>
      </w:r>
      <w:r w:rsidR="00C16D23" w:rsidRPr="00C16D23">
        <w:t>Утратила силу</w:t>
      </w:r>
      <w:r w:rsidRPr="001725BE">
        <w:t>.</w:t>
      </w:r>
    </w:p>
    <w:p w:rsidR="00855B21" w:rsidRPr="00855B21" w:rsidRDefault="00855B21" w:rsidP="00855B21">
      <w:pPr>
        <w:pStyle w:val="a3"/>
      </w:pPr>
      <w:r w:rsidRPr="00855B21">
        <w:t>5. Установить следующие дополнительные основания для внесения изменений в сводную бюджетную роспись областного бюджета без внес</w:t>
      </w:r>
      <w:r w:rsidRPr="00855B21">
        <w:t>е</w:t>
      </w:r>
      <w:r w:rsidRPr="00855B21">
        <w:t>ния изменений в настоящий Закон:</w:t>
      </w:r>
    </w:p>
    <w:p w:rsidR="00855B21" w:rsidRPr="00855B21" w:rsidRDefault="00855B21" w:rsidP="00855B21">
      <w:pPr>
        <w:pStyle w:val="a3"/>
      </w:pPr>
      <w:r w:rsidRPr="00855B21"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855B21">
        <w:t>т</w:t>
      </w:r>
      <w:r w:rsidRPr="00855B21">
        <w:lastRenderedPageBreak/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855B21" w:rsidRPr="00855B21" w:rsidRDefault="00855B21" w:rsidP="00855B21">
      <w:pPr>
        <w:pStyle w:val="a3"/>
      </w:pPr>
      <w:proofErr w:type="gramStart"/>
      <w:r w:rsidRPr="00855B21">
        <w:t>2) уменьшение бюджетных ассигнований, предусмотренных гла</w:t>
      </w:r>
      <w:r w:rsidRPr="00855B21">
        <w:t>в</w:t>
      </w:r>
      <w:r w:rsidRPr="00855B21">
        <w:t>ным распорядителям средств областного бюджета на предоставление ме</w:t>
      </w:r>
      <w:r w:rsidRPr="00855B21">
        <w:t>ж</w:t>
      </w:r>
      <w:r w:rsidRPr="00855B21">
        <w:t>бюджетных трансфертов бюджетам муниципальных образований области (за исключением субвенций), при принятии решения о применении бю</w:t>
      </w:r>
      <w:r w:rsidRPr="00855B21">
        <w:t>д</w:t>
      </w:r>
      <w:r w:rsidRPr="00855B21">
        <w:t>жетных мер принуждения в форме сокращения предоставления межбю</w:t>
      </w:r>
      <w:r w:rsidRPr="00855B21">
        <w:t>д</w:t>
      </w:r>
      <w:r w:rsidRPr="00855B21">
        <w:t>жетных трансфертов бюджетам муниципальных образований области (за исключением субвенций) на основании уведомлений органов госуда</w:t>
      </w:r>
      <w:r w:rsidRPr="00855B21">
        <w:t>р</w:t>
      </w:r>
      <w:r w:rsidRPr="00855B21">
        <w:t>ственного финансового контроля области о применении бюджетных мер принуждения.</w:t>
      </w:r>
      <w:proofErr w:type="gramEnd"/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55B21" w:rsidRPr="00D06C01" w:rsidRDefault="00855B21" w:rsidP="00855B21">
      <w:pPr>
        <w:pStyle w:val="a3"/>
        <w:ind w:firstLine="0"/>
        <w:jc w:val="center"/>
        <w:rPr>
          <w:b/>
          <w:i/>
        </w:rPr>
      </w:pPr>
      <w:r w:rsidRPr="00D06C01">
        <w:rPr>
          <w:b/>
          <w:i/>
        </w:rPr>
        <w:t xml:space="preserve">Статья 11. Особенности установления </w:t>
      </w:r>
      <w:proofErr w:type="gramStart"/>
      <w:r w:rsidRPr="00D06C01">
        <w:rPr>
          <w:b/>
          <w:i/>
        </w:rPr>
        <w:t>отдельных</w:t>
      </w:r>
      <w:proofErr w:type="gramEnd"/>
      <w:r w:rsidRPr="00D06C01">
        <w:rPr>
          <w:b/>
          <w:i/>
        </w:rPr>
        <w:t xml:space="preserve"> </w:t>
      </w:r>
    </w:p>
    <w:p w:rsidR="00855B21" w:rsidRPr="00D06C01" w:rsidRDefault="00855B21" w:rsidP="00855B21">
      <w:pPr>
        <w:pStyle w:val="a3"/>
        <w:ind w:firstLine="0"/>
        <w:jc w:val="center"/>
        <w:rPr>
          <w:b/>
          <w:i/>
        </w:rPr>
      </w:pPr>
      <w:r w:rsidRPr="00D06C01">
        <w:rPr>
          <w:b/>
          <w:i/>
        </w:rPr>
        <w:t>расходных обязательств области</w:t>
      </w:r>
    </w:p>
    <w:p w:rsidR="00855B21" w:rsidRPr="00D06C01" w:rsidRDefault="00855B21" w:rsidP="00855B21">
      <w:pPr>
        <w:pStyle w:val="a3"/>
        <w:ind w:firstLine="0"/>
        <w:jc w:val="center"/>
      </w:pPr>
    </w:p>
    <w:p w:rsidR="00855B21" w:rsidRPr="00855B21" w:rsidRDefault="00855B21" w:rsidP="00855B21">
      <w:pPr>
        <w:pStyle w:val="a3"/>
      </w:pPr>
      <w:r w:rsidRPr="00855B21">
        <w:t xml:space="preserve">Установить исходя из прогнозируемого уровня инфляции (декабрь 2018 года к декабрю 2017 года) размер индексации с 1 декабря 2018 года на 3,8 процента, с 1 декабря 2019 года на 3,8 процента, с 1 декабря </w:t>
      </w:r>
      <w:r>
        <w:t xml:space="preserve">           </w:t>
      </w:r>
      <w:r w:rsidRPr="00855B21">
        <w:t xml:space="preserve">2020 года </w:t>
      </w:r>
      <w:proofErr w:type="gramStart"/>
      <w:r w:rsidRPr="00855B21">
        <w:t>на</w:t>
      </w:r>
      <w:proofErr w:type="gramEnd"/>
      <w:r w:rsidRPr="00855B21">
        <w:t xml:space="preserve"> 3,8 процента:</w:t>
      </w:r>
    </w:p>
    <w:p w:rsidR="00855B21" w:rsidRPr="00855B21" w:rsidRDefault="00855B21" w:rsidP="00855B21">
      <w:pPr>
        <w:pStyle w:val="a3"/>
      </w:pPr>
      <w:r w:rsidRPr="00855B21">
        <w:t>пособия на ребенка гражданам, проживающим на территории Сар</w:t>
      </w:r>
      <w:r w:rsidRPr="00855B21">
        <w:t>а</w:t>
      </w:r>
      <w:r w:rsidRPr="00855B21">
        <w:t>товской области;</w:t>
      </w:r>
    </w:p>
    <w:p w:rsidR="00855B21" w:rsidRPr="00855B21" w:rsidRDefault="00855B21" w:rsidP="00855B21">
      <w:pPr>
        <w:pStyle w:val="a3"/>
      </w:pPr>
      <w:r w:rsidRPr="00855B21">
        <w:t>единовременного пособия лицу, награжденному орденом «Родител</w:t>
      </w:r>
      <w:r w:rsidRPr="00855B21">
        <w:t>ь</w:t>
      </w:r>
      <w:r w:rsidRPr="00855B21">
        <w:t>ская слава», проживающему на территории Саратовской области;</w:t>
      </w:r>
    </w:p>
    <w:p w:rsidR="00855B21" w:rsidRPr="00855B21" w:rsidRDefault="00855B21" w:rsidP="00855B21">
      <w:pPr>
        <w:pStyle w:val="a3"/>
      </w:pPr>
      <w:r w:rsidRPr="00855B21">
        <w:t xml:space="preserve">ежемесячных </w:t>
      </w:r>
      <w:hyperlink r:id="rId26" w:history="1">
        <w:r w:rsidRPr="00855B21">
          <w:t>доплат</w:t>
        </w:r>
      </w:hyperlink>
      <w:r w:rsidRPr="00855B21">
        <w:t xml:space="preserve"> к пенсиям гражданам, имеющим особые засл</w:t>
      </w:r>
      <w:r w:rsidRPr="00855B21">
        <w:t>у</w:t>
      </w:r>
      <w:r w:rsidRPr="00855B21">
        <w:t>ги перед Саратовской областью в области государственного, хозяйстве</w:t>
      </w:r>
      <w:r w:rsidRPr="00855B21">
        <w:t>н</w:t>
      </w:r>
      <w:r w:rsidRPr="00855B21">
        <w:t>ного и социально-культурного развития;</w:t>
      </w:r>
    </w:p>
    <w:p w:rsidR="00855B21" w:rsidRPr="00855B21" w:rsidRDefault="00855B21" w:rsidP="00855B21">
      <w:pPr>
        <w:pStyle w:val="a3"/>
      </w:pPr>
      <w:r w:rsidRPr="00855B21">
        <w:t xml:space="preserve">дополнительного единовременного </w:t>
      </w:r>
      <w:hyperlink r:id="rId27" w:history="1">
        <w:r w:rsidRPr="00855B21">
          <w:t>пособия</w:t>
        </w:r>
      </w:hyperlink>
      <w:r w:rsidRPr="00855B21">
        <w:t xml:space="preserve"> при рождении ребенка и денежных средств на приобретение комплекта школьной одежды, спо</w:t>
      </w:r>
      <w:r w:rsidRPr="00855B21">
        <w:t>р</w:t>
      </w:r>
      <w:r w:rsidRPr="00855B21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855B21" w:rsidRPr="00855B21" w:rsidRDefault="00855B21" w:rsidP="00855B21">
      <w:pPr>
        <w:pStyle w:val="a3"/>
      </w:pPr>
      <w:r w:rsidRPr="00855B21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855B21" w:rsidRPr="00855B21" w:rsidRDefault="00855B21" w:rsidP="00855B21">
      <w:pPr>
        <w:pStyle w:val="a3"/>
      </w:pPr>
      <w:r w:rsidRPr="00855B21">
        <w:t>регионального материнского (семейного) капитала (его части) сем</w:t>
      </w:r>
      <w:r w:rsidRPr="00855B21">
        <w:t>ь</w:t>
      </w:r>
      <w:r w:rsidRPr="00855B21">
        <w:t>ям, имеющим детей, место жительство которых находится на территории Саратовской области;</w:t>
      </w:r>
    </w:p>
    <w:p w:rsidR="00855B21" w:rsidRPr="00855B21" w:rsidRDefault="00855B21" w:rsidP="00855B21">
      <w:pPr>
        <w:pStyle w:val="a3"/>
      </w:pPr>
      <w:proofErr w:type="gramStart"/>
      <w:r w:rsidRPr="00855B21">
        <w:t>ежемесячной денежной выплаты ветеранам труда, ветеранам вое</w:t>
      </w:r>
      <w:r w:rsidRPr="00855B21">
        <w:t>н</w:t>
      </w:r>
      <w:r w:rsidRPr="00855B21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855B21">
        <w:t>о</w:t>
      </w:r>
      <w:r w:rsidRPr="00855B21">
        <w:t>риях СССР, либо награжденным орденами или медалями СССР за самоо</w:t>
      </w:r>
      <w:r w:rsidRPr="00855B21">
        <w:t>т</w:t>
      </w:r>
      <w:r w:rsidRPr="00855B21">
        <w:t>верженный труд в период Великой Отечественной войны, реабилитир</w:t>
      </w:r>
      <w:r w:rsidRPr="00855B21">
        <w:t>о</w:t>
      </w:r>
      <w:r w:rsidRPr="00855B21">
        <w:lastRenderedPageBreak/>
        <w:t>ванным лицам и лицам, признанным пострадавшими</w:t>
      </w:r>
      <w:proofErr w:type="gramEnd"/>
      <w:r w:rsidRPr="00855B21">
        <w:t xml:space="preserve"> от политических р</w:t>
      </w:r>
      <w:r w:rsidRPr="00855B21">
        <w:t>е</w:t>
      </w:r>
      <w:r w:rsidRPr="00855B21">
        <w:t xml:space="preserve">прессий, </w:t>
      </w:r>
      <w:proofErr w:type="gramStart"/>
      <w:r w:rsidRPr="00855B21">
        <w:t>проживающим</w:t>
      </w:r>
      <w:proofErr w:type="gramEnd"/>
      <w:r w:rsidRPr="00855B21">
        <w:t xml:space="preserve"> на территории Саратовской области;</w:t>
      </w:r>
    </w:p>
    <w:p w:rsidR="00855B21" w:rsidRPr="00855B21" w:rsidRDefault="00855B21" w:rsidP="00855B21">
      <w:pPr>
        <w:pStyle w:val="a3"/>
      </w:pPr>
      <w:r w:rsidRPr="00855B21">
        <w:t>расходов на погребение реабилитированных лиц, проживавших на территории Саратовской области;</w:t>
      </w:r>
    </w:p>
    <w:p w:rsidR="00D367D7" w:rsidRPr="00D367D7" w:rsidRDefault="00D367D7" w:rsidP="00D367D7">
      <w:pPr>
        <w:ind w:firstLine="720"/>
        <w:jc w:val="both"/>
        <w:rPr>
          <w:sz w:val="28"/>
          <w:szCs w:val="28"/>
        </w:rPr>
      </w:pPr>
      <w:proofErr w:type="gramStart"/>
      <w:r w:rsidRPr="00D367D7">
        <w:rPr>
          <w:sz w:val="28"/>
          <w:szCs w:val="28"/>
        </w:rPr>
        <w:t xml:space="preserve">ежемесячных денежных </w:t>
      </w:r>
      <w:hyperlink r:id="rId28" w:history="1">
        <w:r w:rsidRPr="00D367D7">
          <w:rPr>
            <w:sz w:val="28"/>
            <w:szCs w:val="28"/>
          </w:rPr>
          <w:t>выплат</w:t>
        </w:r>
      </w:hyperlink>
      <w:r w:rsidRPr="00D367D7">
        <w:rPr>
          <w:sz w:val="28"/>
          <w:szCs w:val="28"/>
        </w:rPr>
        <w:t xml:space="preserve"> на содержание детей-сирот и детей, оставшихся без попечения родителей, переданных под опеку (попечител</w:t>
      </w:r>
      <w:r w:rsidRPr="00D367D7">
        <w:rPr>
          <w:sz w:val="28"/>
          <w:szCs w:val="28"/>
        </w:rPr>
        <w:t>ь</w:t>
      </w:r>
      <w:r w:rsidRPr="00D367D7">
        <w:rPr>
          <w:sz w:val="28"/>
          <w:szCs w:val="28"/>
        </w:rPr>
        <w:t>ство), ежемесячных денежных выплат на питание детей, больных хронич</w:t>
      </w:r>
      <w:r w:rsidRPr="00D367D7">
        <w:rPr>
          <w:sz w:val="28"/>
          <w:szCs w:val="28"/>
        </w:rPr>
        <w:t>е</w:t>
      </w:r>
      <w:r w:rsidRPr="00D367D7">
        <w:rPr>
          <w:sz w:val="28"/>
          <w:szCs w:val="28"/>
        </w:rPr>
        <w:t>ской дизентерией, туберкулезом, ослабленных детей, а также детей, нах</w:t>
      </w:r>
      <w:r w:rsidRPr="00D367D7">
        <w:rPr>
          <w:sz w:val="28"/>
          <w:szCs w:val="28"/>
        </w:rPr>
        <w:t>о</w:t>
      </w:r>
      <w:r w:rsidRPr="00D367D7">
        <w:rPr>
          <w:sz w:val="28"/>
          <w:szCs w:val="28"/>
        </w:rPr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D367D7">
        <w:rPr>
          <w:sz w:val="28"/>
          <w:szCs w:val="28"/>
        </w:rPr>
        <w:t>е</w:t>
      </w:r>
      <w:r w:rsidRPr="00D367D7">
        <w:rPr>
          <w:sz w:val="28"/>
          <w:szCs w:val="28"/>
        </w:rPr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D367D7">
        <w:rPr>
          <w:sz w:val="28"/>
          <w:szCs w:val="28"/>
        </w:rPr>
        <w:t>, праздничные и каникуля</w:t>
      </w:r>
      <w:r w:rsidRPr="00D367D7">
        <w:rPr>
          <w:sz w:val="28"/>
          <w:szCs w:val="28"/>
        </w:rPr>
        <w:t>р</w:t>
      </w:r>
      <w:r w:rsidRPr="00D367D7">
        <w:rPr>
          <w:sz w:val="28"/>
          <w:szCs w:val="28"/>
        </w:rPr>
        <w:t xml:space="preserve">ные дни, </w:t>
      </w:r>
      <w:proofErr w:type="gramStart"/>
      <w:r w:rsidRPr="00D367D7">
        <w:rPr>
          <w:sz w:val="28"/>
          <w:szCs w:val="28"/>
        </w:rPr>
        <w:t>выплачиваемых</w:t>
      </w:r>
      <w:proofErr w:type="gramEnd"/>
      <w:r w:rsidRPr="00D367D7">
        <w:rPr>
          <w:sz w:val="28"/>
          <w:szCs w:val="28"/>
        </w:rPr>
        <w:t xml:space="preserve"> дополнительно на каждого ребенка, переданного под опеку (попечительство);</w:t>
      </w:r>
    </w:p>
    <w:p w:rsidR="00D367D7" w:rsidRPr="00D367D7" w:rsidRDefault="00D367D7" w:rsidP="00D367D7">
      <w:pPr>
        <w:ind w:firstLine="720"/>
        <w:jc w:val="both"/>
        <w:rPr>
          <w:sz w:val="28"/>
          <w:szCs w:val="28"/>
        </w:rPr>
      </w:pPr>
      <w:r w:rsidRPr="00D367D7">
        <w:rPr>
          <w:sz w:val="28"/>
          <w:szCs w:val="28"/>
        </w:rPr>
        <w:t xml:space="preserve">ежемесячных денежных </w:t>
      </w:r>
      <w:hyperlink r:id="rId29" w:history="1">
        <w:r w:rsidRPr="00D367D7">
          <w:rPr>
            <w:sz w:val="28"/>
            <w:szCs w:val="28"/>
          </w:rPr>
          <w:t>выплат</w:t>
        </w:r>
      </w:hyperlink>
      <w:r w:rsidRPr="00D367D7">
        <w:rPr>
          <w:sz w:val="28"/>
          <w:szCs w:val="28"/>
        </w:rPr>
        <w:t xml:space="preserve"> лицам из числа детей-сирот и детей, оставшихся без попечения родителей, до получения ими среднего (полн</w:t>
      </w:r>
      <w:r w:rsidRPr="00D367D7">
        <w:rPr>
          <w:sz w:val="28"/>
          <w:szCs w:val="28"/>
        </w:rPr>
        <w:t>о</w:t>
      </w:r>
      <w:r w:rsidRPr="00D367D7">
        <w:rPr>
          <w:sz w:val="28"/>
          <w:szCs w:val="28"/>
        </w:rPr>
        <w:t>го) общего образования, но не более чем до достижения возраста 19 лет;</w:t>
      </w:r>
    </w:p>
    <w:p w:rsidR="00D367D7" w:rsidRPr="00D367D7" w:rsidRDefault="00D367D7" w:rsidP="00D367D7">
      <w:pPr>
        <w:ind w:firstLine="720"/>
        <w:jc w:val="both"/>
        <w:rPr>
          <w:sz w:val="28"/>
          <w:szCs w:val="28"/>
        </w:rPr>
      </w:pPr>
      <w:r w:rsidRPr="00D367D7">
        <w:rPr>
          <w:sz w:val="28"/>
          <w:szCs w:val="28"/>
        </w:rPr>
        <w:t>единовременного пособия при усыновлении (удочерении) детей-сирот и детей, оставшихся без попечения родителей, на территории Сар</w:t>
      </w:r>
      <w:r w:rsidRPr="00D367D7">
        <w:rPr>
          <w:sz w:val="28"/>
          <w:szCs w:val="28"/>
        </w:rPr>
        <w:t>а</w:t>
      </w:r>
      <w:r w:rsidRPr="00D367D7">
        <w:rPr>
          <w:sz w:val="28"/>
          <w:szCs w:val="28"/>
        </w:rPr>
        <w:t>товской области;</w:t>
      </w:r>
    </w:p>
    <w:p w:rsidR="00D367D7" w:rsidRPr="00D367D7" w:rsidRDefault="00D367D7" w:rsidP="00D367D7">
      <w:pPr>
        <w:ind w:firstLine="720"/>
        <w:jc w:val="both"/>
        <w:rPr>
          <w:sz w:val="28"/>
          <w:szCs w:val="28"/>
        </w:rPr>
      </w:pPr>
      <w:proofErr w:type="gramStart"/>
      <w:r w:rsidRPr="00D367D7">
        <w:rPr>
          <w:sz w:val="28"/>
          <w:szCs w:val="28"/>
        </w:rPr>
        <w:t xml:space="preserve">ежемесячных </w:t>
      </w:r>
      <w:hyperlink r:id="rId30" w:history="1">
        <w:r w:rsidRPr="00D367D7">
          <w:rPr>
            <w:sz w:val="28"/>
            <w:szCs w:val="28"/>
          </w:rPr>
          <w:t>денежных средств</w:t>
        </w:r>
      </w:hyperlink>
      <w:r w:rsidRPr="00D367D7">
        <w:rPr>
          <w:sz w:val="28"/>
          <w:szCs w:val="28"/>
        </w:rPr>
        <w:t xml:space="preserve"> на содержание ребенка (детей) в приемной семье, ежемесячных денежных средств на питание детей, бол</w:t>
      </w:r>
      <w:r w:rsidRPr="00D367D7">
        <w:rPr>
          <w:sz w:val="28"/>
          <w:szCs w:val="28"/>
        </w:rPr>
        <w:t>ь</w:t>
      </w:r>
      <w:r w:rsidRPr="00D367D7">
        <w:rPr>
          <w:sz w:val="28"/>
          <w:szCs w:val="28"/>
        </w:rPr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D367D7">
        <w:rPr>
          <w:sz w:val="28"/>
          <w:szCs w:val="28"/>
        </w:rPr>
        <w:t>м</w:t>
      </w:r>
      <w:r w:rsidRPr="00D367D7">
        <w:rPr>
          <w:sz w:val="28"/>
          <w:szCs w:val="28"/>
        </w:rPr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D367D7">
        <w:rPr>
          <w:sz w:val="28"/>
          <w:szCs w:val="28"/>
        </w:rPr>
        <w:t xml:space="preserve"> каждого ребенка в приемной семье;</w:t>
      </w:r>
    </w:p>
    <w:p w:rsidR="00D367D7" w:rsidRPr="00D367D7" w:rsidRDefault="00D367D7" w:rsidP="00D367D7">
      <w:pPr>
        <w:ind w:firstLine="720"/>
        <w:jc w:val="both"/>
        <w:rPr>
          <w:sz w:val="28"/>
          <w:szCs w:val="28"/>
        </w:rPr>
      </w:pPr>
      <w:proofErr w:type="gramStart"/>
      <w:r w:rsidRPr="00D367D7">
        <w:rPr>
          <w:sz w:val="28"/>
          <w:szCs w:val="28"/>
        </w:rPr>
        <w:t>нормативов годового фонда оплаты труда с учетом начислений на оплату труда условных штатных единиц, необходимых для осуществления государственных полномочий, переданных органам местного самоупра</w:t>
      </w:r>
      <w:r w:rsidRPr="00D367D7">
        <w:rPr>
          <w:sz w:val="28"/>
          <w:szCs w:val="28"/>
        </w:rPr>
        <w:t>в</w:t>
      </w:r>
      <w:r w:rsidRPr="00D367D7">
        <w:rPr>
          <w:sz w:val="28"/>
          <w:szCs w:val="28"/>
        </w:rPr>
        <w:t>ления в соответствии с Законом Саратовской области от 5 августа 2014 г</w:t>
      </w:r>
      <w:r w:rsidRPr="00D367D7">
        <w:rPr>
          <w:sz w:val="28"/>
          <w:szCs w:val="28"/>
        </w:rPr>
        <w:t>о</w:t>
      </w:r>
      <w:r w:rsidRPr="00D367D7">
        <w:rPr>
          <w:sz w:val="28"/>
          <w:szCs w:val="28"/>
        </w:rPr>
        <w:t>да № 89-ЗСО «Об организации деятельности комиссий по делам несове</w:t>
      </w:r>
      <w:r w:rsidRPr="00D367D7">
        <w:rPr>
          <w:sz w:val="28"/>
          <w:szCs w:val="28"/>
        </w:rPr>
        <w:t>р</w:t>
      </w:r>
      <w:r w:rsidRPr="00D367D7">
        <w:rPr>
          <w:sz w:val="28"/>
          <w:szCs w:val="28"/>
        </w:rPr>
        <w:t>шеннолетних и защите их прав в Саратовской области и наделении орг</w:t>
      </w:r>
      <w:r w:rsidRPr="00D367D7">
        <w:rPr>
          <w:sz w:val="28"/>
          <w:szCs w:val="28"/>
        </w:rPr>
        <w:t>а</w:t>
      </w:r>
      <w:r w:rsidRPr="00D367D7">
        <w:rPr>
          <w:sz w:val="28"/>
          <w:szCs w:val="28"/>
        </w:rPr>
        <w:t>нов местного самоуправления государственными полномочиями по созд</w:t>
      </w:r>
      <w:r w:rsidRPr="00D367D7">
        <w:rPr>
          <w:sz w:val="28"/>
          <w:szCs w:val="28"/>
        </w:rPr>
        <w:t>а</w:t>
      </w:r>
      <w:r w:rsidRPr="00D367D7">
        <w:rPr>
          <w:sz w:val="28"/>
          <w:szCs w:val="28"/>
        </w:rPr>
        <w:t>нию и организации</w:t>
      </w:r>
      <w:proofErr w:type="gramEnd"/>
      <w:r w:rsidRPr="00D367D7">
        <w:rPr>
          <w:sz w:val="28"/>
          <w:szCs w:val="28"/>
        </w:rPr>
        <w:t xml:space="preserve"> </w:t>
      </w:r>
      <w:proofErr w:type="gramStart"/>
      <w:r w:rsidRPr="00D367D7">
        <w:rPr>
          <w:sz w:val="28"/>
          <w:szCs w:val="28"/>
        </w:rPr>
        <w:t>деятельности комиссий по делам несовершеннолетних и защите их прав», Законом Саратовской области от 23 декабря 2005 года № 139-ЗСО «О наделении органов местного самоуправления в Сарато</w:t>
      </w:r>
      <w:r w:rsidRPr="00D367D7">
        <w:rPr>
          <w:sz w:val="28"/>
          <w:szCs w:val="28"/>
        </w:rPr>
        <w:t>в</w:t>
      </w:r>
      <w:r w:rsidRPr="00D367D7">
        <w:rPr>
          <w:sz w:val="28"/>
          <w:szCs w:val="28"/>
        </w:rPr>
        <w:t>ской области отдельными государственными полномочиями по санкци</w:t>
      </w:r>
      <w:r w:rsidRPr="00D367D7">
        <w:rPr>
          <w:sz w:val="28"/>
          <w:szCs w:val="28"/>
        </w:rPr>
        <w:t>о</w:t>
      </w:r>
      <w:r w:rsidRPr="00D367D7">
        <w:rPr>
          <w:sz w:val="28"/>
          <w:szCs w:val="28"/>
        </w:rPr>
        <w:t>нированию финансовыми органами муниципальных образований Сарато</w:t>
      </w:r>
      <w:r w:rsidRPr="00D367D7">
        <w:rPr>
          <w:sz w:val="28"/>
          <w:szCs w:val="28"/>
        </w:rPr>
        <w:t>в</w:t>
      </w:r>
      <w:r w:rsidRPr="00D367D7">
        <w:rPr>
          <w:sz w:val="28"/>
          <w:szCs w:val="28"/>
        </w:rPr>
        <w:t>ской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</w:t>
      </w:r>
      <w:r w:rsidRPr="00D367D7">
        <w:rPr>
          <w:sz w:val="28"/>
          <w:szCs w:val="28"/>
        </w:rPr>
        <w:t>о</w:t>
      </w:r>
      <w:r w:rsidRPr="00D367D7">
        <w:rPr>
          <w:sz w:val="28"/>
          <w:szCs w:val="28"/>
        </w:rPr>
        <w:t>цесса, расположенным на территориях</w:t>
      </w:r>
      <w:proofErr w:type="gramEnd"/>
      <w:r w:rsidRPr="00D367D7">
        <w:rPr>
          <w:sz w:val="28"/>
          <w:szCs w:val="28"/>
        </w:rPr>
        <w:t xml:space="preserve"> </w:t>
      </w:r>
      <w:proofErr w:type="gramStart"/>
      <w:r w:rsidRPr="00D367D7">
        <w:rPr>
          <w:sz w:val="28"/>
          <w:szCs w:val="28"/>
        </w:rPr>
        <w:t>муниципальных образований обл</w:t>
      </w:r>
      <w:r w:rsidRPr="00D367D7">
        <w:rPr>
          <w:sz w:val="28"/>
          <w:szCs w:val="28"/>
        </w:rPr>
        <w:t>а</w:t>
      </w:r>
      <w:r w:rsidRPr="00D367D7">
        <w:rPr>
          <w:sz w:val="28"/>
          <w:szCs w:val="28"/>
        </w:rPr>
        <w:lastRenderedPageBreak/>
        <w:t xml:space="preserve">сти», Законом Саратовской области от 28 декабря 2007 года № 300-ЗСО </w:t>
      </w:r>
      <w:r>
        <w:rPr>
          <w:sz w:val="28"/>
          <w:szCs w:val="28"/>
        </w:rPr>
        <w:t xml:space="preserve"> </w:t>
      </w:r>
      <w:r w:rsidRPr="00D367D7">
        <w:rPr>
          <w:sz w:val="28"/>
          <w:szCs w:val="28"/>
        </w:rPr>
        <w:t>«</w:t>
      </w:r>
      <w:hyperlink r:id="rId31" w:history="1">
        <w:r w:rsidRPr="00D367D7">
          <w:rPr>
            <w:sz w:val="28"/>
            <w:szCs w:val="28"/>
          </w:rPr>
          <w:t>О наделении органов</w:t>
        </w:r>
      </w:hyperlink>
      <w:r w:rsidRPr="00D367D7">
        <w:rPr>
          <w:sz w:val="28"/>
          <w:szCs w:val="28"/>
        </w:rPr>
        <w:t xml:space="preserve"> местного самоуправления в Саратовской области государственными полномочиями по организации предоставления и предоставлению гражданам субсидий на оплату жилого помещения и ко</w:t>
      </w:r>
      <w:r w:rsidRPr="00D367D7">
        <w:rPr>
          <w:sz w:val="28"/>
          <w:szCs w:val="28"/>
        </w:rPr>
        <w:t>м</w:t>
      </w:r>
      <w:r w:rsidRPr="00D367D7">
        <w:rPr>
          <w:sz w:val="28"/>
          <w:szCs w:val="28"/>
        </w:rPr>
        <w:t xml:space="preserve">мунальных услуг» и Законом Саратовской области от 29 июля 2009 года </w:t>
      </w:r>
      <w:r>
        <w:rPr>
          <w:sz w:val="28"/>
          <w:szCs w:val="28"/>
        </w:rPr>
        <w:t xml:space="preserve"> </w:t>
      </w:r>
      <w:r w:rsidRPr="00D367D7">
        <w:rPr>
          <w:sz w:val="28"/>
          <w:szCs w:val="28"/>
        </w:rPr>
        <w:t>№ 103-ЗСО «</w:t>
      </w:r>
      <w:hyperlink r:id="rId32" w:history="1">
        <w:r w:rsidRPr="00D367D7">
          <w:rPr>
            <w:sz w:val="28"/>
            <w:szCs w:val="28"/>
          </w:rPr>
          <w:t>О наделении органов</w:t>
        </w:r>
      </w:hyperlink>
      <w:r w:rsidRPr="00D367D7">
        <w:rPr>
          <w:sz w:val="28"/>
          <w:szCs w:val="28"/>
        </w:rPr>
        <w:t xml:space="preserve"> местного самоуправления в Сарато</w:t>
      </w:r>
      <w:r w:rsidRPr="00D367D7">
        <w:rPr>
          <w:sz w:val="28"/>
          <w:szCs w:val="28"/>
        </w:rPr>
        <w:t>в</w:t>
      </w:r>
      <w:r w:rsidRPr="00D367D7">
        <w:rPr>
          <w:sz w:val="28"/>
          <w:szCs w:val="28"/>
        </w:rPr>
        <w:t>ской области отдельными государственными полномочиями по госуда</w:t>
      </w:r>
      <w:r w:rsidRPr="00D367D7">
        <w:rPr>
          <w:sz w:val="28"/>
          <w:szCs w:val="28"/>
        </w:rPr>
        <w:t>р</w:t>
      </w:r>
      <w:r w:rsidRPr="00D367D7">
        <w:rPr>
          <w:sz w:val="28"/>
          <w:szCs w:val="28"/>
        </w:rPr>
        <w:t>ственному управлению</w:t>
      </w:r>
      <w:proofErr w:type="gramEnd"/>
      <w:r w:rsidRPr="00D367D7">
        <w:rPr>
          <w:sz w:val="28"/>
          <w:szCs w:val="28"/>
        </w:rPr>
        <w:t xml:space="preserve"> охраной труда»;</w:t>
      </w:r>
    </w:p>
    <w:p w:rsidR="00D367D7" w:rsidRPr="00D367D7" w:rsidRDefault="00D367D7" w:rsidP="00D367D7">
      <w:pPr>
        <w:ind w:firstLine="720"/>
        <w:jc w:val="both"/>
        <w:rPr>
          <w:sz w:val="28"/>
          <w:szCs w:val="28"/>
        </w:rPr>
      </w:pPr>
      <w:proofErr w:type="gramStart"/>
      <w:r w:rsidRPr="00D367D7">
        <w:rPr>
          <w:sz w:val="28"/>
          <w:szCs w:val="28"/>
        </w:rPr>
        <w:t>нормативов среднемесячного размера оплаты труда штатного рабо</w:t>
      </w:r>
      <w:r w:rsidRPr="00D367D7">
        <w:rPr>
          <w:sz w:val="28"/>
          <w:szCs w:val="28"/>
        </w:rPr>
        <w:t>т</w:t>
      </w:r>
      <w:r w:rsidRPr="00D367D7">
        <w:rPr>
          <w:sz w:val="28"/>
          <w:szCs w:val="28"/>
        </w:rPr>
        <w:t>ника административной комиссии с учетом начислений на оплату труда, необходимых для осуществления государственных полномочий, переда</w:t>
      </w:r>
      <w:r w:rsidRPr="00D367D7">
        <w:rPr>
          <w:sz w:val="28"/>
          <w:szCs w:val="28"/>
        </w:rPr>
        <w:t>н</w:t>
      </w:r>
      <w:r w:rsidRPr="00D367D7">
        <w:rPr>
          <w:sz w:val="28"/>
          <w:szCs w:val="28"/>
        </w:rPr>
        <w:t xml:space="preserve">ных органам местного самоуправления в соответствии с </w:t>
      </w:r>
      <w:hyperlink r:id="rId33" w:history="1">
        <w:r w:rsidRPr="00D367D7">
          <w:rPr>
            <w:sz w:val="28"/>
            <w:szCs w:val="28"/>
          </w:rPr>
          <w:t>Законом</w:t>
        </w:r>
      </w:hyperlink>
      <w:r w:rsidRPr="00D367D7">
        <w:rPr>
          <w:sz w:val="28"/>
          <w:szCs w:val="28"/>
        </w:rPr>
        <w:t xml:space="preserve"> Сарато</w:t>
      </w:r>
      <w:r w:rsidRPr="00D367D7">
        <w:rPr>
          <w:sz w:val="28"/>
          <w:szCs w:val="28"/>
        </w:rPr>
        <w:t>в</w:t>
      </w:r>
      <w:r w:rsidRPr="00D367D7">
        <w:rPr>
          <w:sz w:val="28"/>
          <w:szCs w:val="28"/>
        </w:rPr>
        <w:t>ской области от 4 мая 2009 года № 41-ЗСО «Об административных коми</w:t>
      </w:r>
      <w:r w:rsidRPr="00D367D7">
        <w:rPr>
          <w:sz w:val="28"/>
          <w:szCs w:val="28"/>
        </w:rPr>
        <w:t>с</w:t>
      </w:r>
      <w:r w:rsidRPr="00D367D7">
        <w:rPr>
          <w:sz w:val="28"/>
          <w:szCs w:val="28"/>
        </w:rPr>
        <w:t>сиях и наделении органов местного самоуправления государственными полномочиями по образованию и обеспечению деятельности администр</w:t>
      </w:r>
      <w:r w:rsidRPr="00D367D7">
        <w:rPr>
          <w:sz w:val="28"/>
          <w:szCs w:val="28"/>
        </w:rPr>
        <w:t>а</w:t>
      </w:r>
      <w:r w:rsidRPr="00D367D7">
        <w:rPr>
          <w:sz w:val="28"/>
          <w:szCs w:val="28"/>
        </w:rPr>
        <w:t>тивных комиссий, определению перечня должностных лиц, уполномоче</w:t>
      </w:r>
      <w:r w:rsidRPr="00D367D7">
        <w:rPr>
          <w:sz w:val="28"/>
          <w:szCs w:val="28"/>
        </w:rPr>
        <w:t>н</w:t>
      </w:r>
      <w:r w:rsidRPr="00D367D7">
        <w:rPr>
          <w:sz w:val="28"/>
          <w:szCs w:val="28"/>
        </w:rPr>
        <w:t>ных составлять протоколы</w:t>
      </w:r>
      <w:proofErr w:type="gramEnd"/>
      <w:r w:rsidRPr="00D367D7">
        <w:rPr>
          <w:sz w:val="28"/>
          <w:szCs w:val="28"/>
        </w:rPr>
        <w:t xml:space="preserve"> об административных правонарушениях»;</w:t>
      </w:r>
    </w:p>
    <w:p w:rsidR="00D367D7" w:rsidRPr="00D367D7" w:rsidRDefault="00D367D7" w:rsidP="00D367D7">
      <w:pPr>
        <w:ind w:firstLine="720"/>
        <w:jc w:val="both"/>
        <w:rPr>
          <w:sz w:val="28"/>
          <w:szCs w:val="28"/>
        </w:rPr>
      </w:pPr>
      <w:proofErr w:type="gramStart"/>
      <w:r w:rsidRPr="00D367D7">
        <w:rPr>
          <w:sz w:val="28"/>
          <w:szCs w:val="28"/>
        </w:rPr>
        <w:t>нормативов среднемесячного размера оплаты труда штатного рабо</w:t>
      </w:r>
      <w:r w:rsidRPr="00D367D7">
        <w:rPr>
          <w:sz w:val="28"/>
          <w:szCs w:val="28"/>
        </w:rPr>
        <w:t>т</w:t>
      </w:r>
      <w:r w:rsidRPr="00D367D7">
        <w:rPr>
          <w:sz w:val="28"/>
          <w:szCs w:val="28"/>
        </w:rPr>
        <w:t>ника с учетом отчислений по страховым взносам на обязательное пенс</w:t>
      </w:r>
      <w:r w:rsidRPr="00D367D7">
        <w:rPr>
          <w:sz w:val="28"/>
          <w:szCs w:val="28"/>
        </w:rPr>
        <w:t>и</w:t>
      </w:r>
      <w:r w:rsidRPr="00D367D7">
        <w:rPr>
          <w:sz w:val="28"/>
          <w:szCs w:val="28"/>
        </w:rPr>
        <w:t>онное страхование, обязательное социальное страхование на случай вр</w:t>
      </w:r>
      <w:r w:rsidRPr="00D367D7">
        <w:rPr>
          <w:sz w:val="28"/>
          <w:szCs w:val="28"/>
        </w:rPr>
        <w:t>е</w:t>
      </w:r>
      <w:r w:rsidRPr="00D367D7">
        <w:rPr>
          <w:sz w:val="28"/>
          <w:szCs w:val="28"/>
        </w:rPr>
        <w:t>менной нетрудоспособности и в связи с материнством, обязательное мед</w:t>
      </w:r>
      <w:r w:rsidRPr="00D367D7">
        <w:rPr>
          <w:sz w:val="28"/>
          <w:szCs w:val="28"/>
        </w:rPr>
        <w:t>и</w:t>
      </w:r>
      <w:r w:rsidRPr="00D367D7">
        <w:rPr>
          <w:sz w:val="28"/>
          <w:szCs w:val="28"/>
        </w:rPr>
        <w:t>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28</w:t>
      </w:r>
      <w:proofErr w:type="gramEnd"/>
      <w:r w:rsidRPr="00D367D7">
        <w:rPr>
          <w:sz w:val="28"/>
          <w:szCs w:val="28"/>
        </w:rPr>
        <w:t xml:space="preserve"> </w:t>
      </w:r>
      <w:proofErr w:type="gramStart"/>
      <w:r w:rsidRPr="00D367D7">
        <w:rPr>
          <w:sz w:val="28"/>
          <w:szCs w:val="28"/>
        </w:rPr>
        <w:t>декабря 2007 года № 297-ЗСО «</w:t>
      </w:r>
      <w:hyperlink r:id="rId34" w:history="1">
        <w:r w:rsidRPr="00D367D7">
          <w:rPr>
            <w:sz w:val="28"/>
            <w:szCs w:val="28"/>
          </w:rPr>
          <w:t>О наделении органов</w:t>
        </w:r>
      </w:hyperlink>
      <w:r w:rsidRPr="00D367D7">
        <w:rPr>
          <w:sz w:val="28"/>
          <w:szCs w:val="28"/>
        </w:rPr>
        <w:t xml:space="preserve"> местного сам</w:t>
      </w:r>
      <w:r w:rsidRPr="00D367D7">
        <w:rPr>
          <w:sz w:val="28"/>
          <w:szCs w:val="28"/>
        </w:rPr>
        <w:t>о</w:t>
      </w:r>
      <w:r w:rsidRPr="00D367D7">
        <w:rPr>
          <w:sz w:val="28"/>
          <w:szCs w:val="28"/>
        </w:rPr>
        <w:t>управления отдельными государственными полномочиями по осуществл</w:t>
      </w:r>
      <w:r w:rsidRPr="00D367D7">
        <w:rPr>
          <w:sz w:val="28"/>
          <w:szCs w:val="28"/>
        </w:rPr>
        <w:t>е</w:t>
      </w:r>
      <w:r w:rsidRPr="00D367D7">
        <w:rPr>
          <w:sz w:val="28"/>
          <w:szCs w:val="28"/>
        </w:rPr>
        <w:t xml:space="preserve">нию деятельности по опеке и попечительству в Саратовской области» и Законом Саратовской области от 12 декабря 2011 года № 190-ЗСО </w:t>
      </w:r>
      <w:r>
        <w:rPr>
          <w:sz w:val="28"/>
          <w:szCs w:val="28"/>
        </w:rPr>
        <w:t xml:space="preserve">               </w:t>
      </w:r>
      <w:r w:rsidRPr="00D367D7">
        <w:rPr>
          <w:sz w:val="28"/>
          <w:szCs w:val="28"/>
        </w:rPr>
        <w:t>«</w:t>
      </w:r>
      <w:hyperlink r:id="rId35" w:history="1">
        <w:r w:rsidRPr="00D367D7">
          <w:rPr>
            <w:sz w:val="28"/>
            <w:szCs w:val="28"/>
          </w:rPr>
          <w:t>О наделении органов</w:t>
        </w:r>
      </w:hyperlink>
      <w:r w:rsidRPr="00D367D7">
        <w:rPr>
          <w:sz w:val="28"/>
          <w:szCs w:val="28"/>
        </w:rPr>
        <w:t xml:space="preserve"> местного самоуправления государственными по</w:t>
      </w:r>
      <w:r w:rsidRPr="00D367D7">
        <w:rPr>
          <w:sz w:val="28"/>
          <w:szCs w:val="28"/>
        </w:rPr>
        <w:t>л</w:t>
      </w:r>
      <w:r w:rsidRPr="00D367D7">
        <w:rPr>
          <w:sz w:val="28"/>
          <w:szCs w:val="28"/>
        </w:rPr>
        <w:t>номочиями по организации предоставления питания отдельным категор</w:t>
      </w:r>
      <w:r w:rsidRPr="00D367D7">
        <w:rPr>
          <w:sz w:val="28"/>
          <w:szCs w:val="28"/>
        </w:rPr>
        <w:t>и</w:t>
      </w:r>
      <w:r w:rsidRPr="00D367D7">
        <w:rPr>
          <w:sz w:val="28"/>
          <w:szCs w:val="28"/>
        </w:rPr>
        <w:t>ям обучающихся в муниципальных образовательных организациях, реал</w:t>
      </w:r>
      <w:r w:rsidRPr="00D367D7">
        <w:rPr>
          <w:sz w:val="28"/>
          <w:szCs w:val="28"/>
        </w:rPr>
        <w:t>и</w:t>
      </w:r>
      <w:r w:rsidRPr="00D367D7">
        <w:rPr>
          <w:sz w:val="28"/>
          <w:szCs w:val="28"/>
        </w:rPr>
        <w:t>зующих образовательные программы начального общего, основного общ</w:t>
      </w:r>
      <w:r w:rsidRPr="00D367D7">
        <w:rPr>
          <w:sz w:val="28"/>
          <w:szCs w:val="28"/>
        </w:rPr>
        <w:t>е</w:t>
      </w:r>
      <w:r w:rsidRPr="00D367D7">
        <w:rPr>
          <w:sz w:val="28"/>
          <w:szCs w:val="28"/>
        </w:rPr>
        <w:t>го и среднего общего</w:t>
      </w:r>
      <w:proofErr w:type="gramEnd"/>
      <w:r w:rsidRPr="00D367D7">
        <w:rPr>
          <w:sz w:val="28"/>
          <w:szCs w:val="28"/>
        </w:rPr>
        <w:t xml:space="preserve"> образования, и частичному финансированию расх</w:t>
      </w:r>
      <w:r w:rsidRPr="00D367D7">
        <w:rPr>
          <w:sz w:val="28"/>
          <w:szCs w:val="28"/>
        </w:rPr>
        <w:t>о</w:t>
      </w:r>
      <w:r w:rsidRPr="00D367D7">
        <w:rPr>
          <w:sz w:val="28"/>
          <w:szCs w:val="28"/>
        </w:rPr>
        <w:t>дов на присмотр и уход за детьми дошкольного возраста в муниципальных образовательных организациях, реализующих основную общеобразов</w:t>
      </w:r>
      <w:r w:rsidRPr="00D367D7">
        <w:rPr>
          <w:sz w:val="28"/>
          <w:szCs w:val="28"/>
        </w:rPr>
        <w:t>а</w:t>
      </w:r>
      <w:r w:rsidRPr="00D367D7">
        <w:rPr>
          <w:sz w:val="28"/>
          <w:szCs w:val="28"/>
        </w:rPr>
        <w:t>тельную программу дошкольного образования»;</w:t>
      </w:r>
    </w:p>
    <w:p w:rsidR="00D367D7" w:rsidRPr="00D367D7" w:rsidRDefault="00D367D7" w:rsidP="00D367D7">
      <w:pPr>
        <w:ind w:firstLine="720"/>
        <w:jc w:val="both"/>
        <w:rPr>
          <w:sz w:val="28"/>
          <w:szCs w:val="28"/>
        </w:rPr>
      </w:pPr>
      <w:proofErr w:type="gramStart"/>
      <w:r w:rsidRPr="00D367D7">
        <w:rPr>
          <w:sz w:val="28"/>
          <w:szCs w:val="28"/>
        </w:rPr>
        <w:t>нормативов расходов на оплату труда штатных работников с начи</w:t>
      </w:r>
      <w:r w:rsidRPr="00D367D7">
        <w:rPr>
          <w:sz w:val="28"/>
          <w:szCs w:val="28"/>
        </w:rPr>
        <w:t>с</w:t>
      </w:r>
      <w:r w:rsidRPr="00D367D7">
        <w:rPr>
          <w:sz w:val="28"/>
          <w:szCs w:val="28"/>
        </w:rPr>
        <w:t>лениями на нее, необходимых для осуществления государственных полн</w:t>
      </w:r>
      <w:r w:rsidRPr="00D367D7">
        <w:rPr>
          <w:sz w:val="28"/>
          <w:szCs w:val="28"/>
        </w:rPr>
        <w:t>о</w:t>
      </w:r>
      <w:r w:rsidRPr="00D367D7">
        <w:rPr>
          <w:sz w:val="28"/>
          <w:szCs w:val="28"/>
        </w:rPr>
        <w:t xml:space="preserve">мочий, переданных органам местного самоуправления в соответствии с </w:t>
      </w:r>
      <w:hyperlink r:id="rId36" w:history="1">
        <w:r w:rsidRPr="00D367D7">
          <w:rPr>
            <w:sz w:val="28"/>
            <w:szCs w:val="28"/>
          </w:rPr>
          <w:t>З</w:t>
        </w:r>
        <w:r w:rsidRPr="00D367D7">
          <w:rPr>
            <w:sz w:val="28"/>
            <w:szCs w:val="28"/>
          </w:rPr>
          <w:t>а</w:t>
        </w:r>
        <w:r w:rsidRPr="00D367D7">
          <w:rPr>
            <w:sz w:val="28"/>
            <w:szCs w:val="28"/>
          </w:rPr>
          <w:t>коном</w:t>
        </w:r>
      </w:hyperlink>
      <w:r w:rsidRPr="00D367D7">
        <w:rPr>
          <w:sz w:val="28"/>
          <w:szCs w:val="28"/>
        </w:rPr>
        <w:t xml:space="preserve"> Саратовской области от 27 февраля 2008 года № 44-ЗСО «О надел</w:t>
      </w:r>
      <w:r w:rsidRPr="00D367D7">
        <w:rPr>
          <w:sz w:val="28"/>
          <w:szCs w:val="28"/>
        </w:rPr>
        <w:t>е</w:t>
      </w:r>
      <w:r w:rsidRPr="00D367D7">
        <w:rPr>
          <w:sz w:val="28"/>
          <w:szCs w:val="28"/>
        </w:rPr>
        <w:t>нии органов местного самоуправления в Саратовской области госуда</w:t>
      </w:r>
      <w:r w:rsidRPr="00D367D7">
        <w:rPr>
          <w:sz w:val="28"/>
          <w:szCs w:val="28"/>
        </w:rPr>
        <w:t>р</w:t>
      </w:r>
      <w:r w:rsidRPr="00D367D7">
        <w:rPr>
          <w:sz w:val="28"/>
          <w:szCs w:val="28"/>
        </w:rPr>
        <w:t>ственными полномочиями по предоставлению компенсации родительской платы за присмотр и уход за детьми в образовательных организациях, ре</w:t>
      </w:r>
      <w:r w:rsidRPr="00D367D7">
        <w:rPr>
          <w:sz w:val="28"/>
          <w:szCs w:val="28"/>
        </w:rPr>
        <w:t>а</w:t>
      </w:r>
      <w:r w:rsidRPr="00D367D7">
        <w:rPr>
          <w:sz w:val="28"/>
          <w:szCs w:val="28"/>
        </w:rPr>
        <w:lastRenderedPageBreak/>
        <w:t>лизующих основную общеобразовательную программу</w:t>
      </w:r>
      <w:proofErr w:type="gramEnd"/>
      <w:r w:rsidRPr="00D367D7">
        <w:rPr>
          <w:sz w:val="28"/>
          <w:szCs w:val="28"/>
        </w:rPr>
        <w:t xml:space="preserve"> дошкольного обр</w:t>
      </w:r>
      <w:r w:rsidRPr="00D367D7">
        <w:rPr>
          <w:sz w:val="28"/>
          <w:szCs w:val="28"/>
        </w:rPr>
        <w:t>а</w:t>
      </w:r>
      <w:r w:rsidRPr="00D367D7">
        <w:rPr>
          <w:sz w:val="28"/>
          <w:szCs w:val="28"/>
        </w:rPr>
        <w:t>зования»;</w:t>
      </w:r>
    </w:p>
    <w:p w:rsidR="00855B21" w:rsidRPr="001F67C1" w:rsidRDefault="001725BE" w:rsidP="001725BE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725BE">
        <w:rPr>
          <w:rFonts w:ascii="Times New Roman" w:hAnsi="Times New Roman" w:cs="Times New Roman"/>
          <w:sz w:val="28"/>
          <w:szCs w:val="28"/>
        </w:rPr>
        <w:t>окладов месячного денежного содержания по должностям госуда</w:t>
      </w:r>
      <w:r w:rsidRPr="001725BE">
        <w:rPr>
          <w:rFonts w:ascii="Times New Roman" w:hAnsi="Times New Roman" w:cs="Times New Roman"/>
          <w:sz w:val="28"/>
          <w:szCs w:val="28"/>
        </w:rPr>
        <w:t>р</w:t>
      </w:r>
      <w:r w:rsidRPr="001725BE">
        <w:rPr>
          <w:rFonts w:ascii="Times New Roman" w:hAnsi="Times New Roman" w:cs="Times New Roman"/>
          <w:sz w:val="28"/>
          <w:szCs w:val="28"/>
        </w:rPr>
        <w:t>ственной гражданской службы области.</w:t>
      </w:r>
    </w:p>
    <w:p w:rsidR="00855B21" w:rsidRPr="00D06C01" w:rsidRDefault="00855B21" w:rsidP="00855B2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06C01">
        <w:rPr>
          <w:rFonts w:ascii="Times New Roman" w:hAnsi="Times New Roman" w:cs="Times New Roman"/>
          <w:b/>
          <w:i/>
          <w:sz w:val="28"/>
          <w:szCs w:val="28"/>
        </w:rPr>
        <w:t>Статья 12. Вступление в силу настоящего Закона</w:t>
      </w:r>
    </w:p>
    <w:p w:rsidR="00855B21" w:rsidRPr="00D06C01" w:rsidRDefault="00855B21" w:rsidP="00855B2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0F2F06" w:rsidRDefault="00855B21" w:rsidP="00855B21">
      <w:pPr>
        <w:pStyle w:val="a3"/>
        <w:ind w:firstLine="709"/>
        <w:rPr>
          <w:szCs w:val="28"/>
        </w:rPr>
      </w:pPr>
      <w:r w:rsidRPr="00D06C01">
        <w:rPr>
          <w:szCs w:val="28"/>
        </w:rPr>
        <w:t>Настоящий Закон вступает в силу с 1 января 201</w:t>
      </w:r>
      <w:r>
        <w:rPr>
          <w:szCs w:val="28"/>
        </w:rPr>
        <w:t>8</w:t>
      </w:r>
      <w:r w:rsidRPr="00D06C01">
        <w:rPr>
          <w:szCs w:val="28"/>
        </w:rPr>
        <w:t xml:space="preserve"> года</w:t>
      </w:r>
      <w:r w:rsidR="000F2F06" w:rsidRPr="000F2F06">
        <w:rPr>
          <w:szCs w:val="28"/>
        </w:rPr>
        <w:t>.</w:t>
      </w:r>
    </w:p>
    <w:p w:rsidR="001502F1" w:rsidRDefault="001502F1" w:rsidP="00790B70">
      <w:pPr>
        <w:pStyle w:val="a3"/>
      </w:pPr>
    </w:p>
    <w:p w:rsidR="00980D40" w:rsidRDefault="00980D40" w:rsidP="00980D40">
      <w:pPr>
        <w:pStyle w:val="a3"/>
        <w:ind w:firstLine="0"/>
        <w:rPr>
          <w:b/>
        </w:rPr>
      </w:pPr>
    </w:p>
    <w:p w:rsidR="00980D40" w:rsidRPr="00A664EB" w:rsidRDefault="00980D40" w:rsidP="00980D40">
      <w:pPr>
        <w:pStyle w:val="a3"/>
        <w:ind w:firstLine="0"/>
        <w:rPr>
          <w:b/>
        </w:rPr>
      </w:pPr>
      <w:r w:rsidRPr="00A664EB">
        <w:rPr>
          <w:b/>
        </w:rPr>
        <w:t xml:space="preserve">Губернатор </w:t>
      </w:r>
    </w:p>
    <w:p w:rsidR="00980D40" w:rsidRPr="00A664EB" w:rsidRDefault="00980D40" w:rsidP="00980D40">
      <w:pPr>
        <w:pStyle w:val="a3"/>
        <w:ind w:firstLine="0"/>
        <w:rPr>
          <w:b/>
        </w:rPr>
      </w:pPr>
      <w:r w:rsidRPr="00A664EB">
        <w:rPr>
          <w:b/>
        </w:rPr>
        <w:t xml:space="preserve">Саратовской области                                                                      </w:t>
      </w:r>
      <w:proofErr w:type="spellStart"/>
      <w:r w:rsidRPr="00A664EB">
        <w:rPr>
          <w:b/>
        </w:rPr>
        <w:t>В.В.Радаев</w:t>
      </w:r>
      <w:proofErr w:type="spellEnd"/>
    </w:p>
    <w:p w:rsidR="00980D40" w:rsidRDefault="00980D40" w:rsidP="00980D40">
      <w:pPr>
        <w:pStyle w:val="a3"/>
        <w:rPr>
          <w:b/>
        </w:rPr>
      </w:pPr>
    </w:p>
    <w:p w:rsidR="00980D40" w:rsidRPr="006437B1" w:rsidRDefault="00980D40" w:rsidP="00980D40">
      <w:pPr>
        <w:pStyle w:val="a3"/>
        <w:rPr>
          <w:b/>
        </w:rPr>
      </w:pPr>
    </w:p>
    <w:tbl>
      <w:tblPr>
        <w:tblStyle w:val="af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053"/>
      </w:tblGrid>
      <w:tr w:rsidR="006437B1" w:rsidTr="006437B1">
        <w:trPr>
          <w:trHeight w:val="381"/>
        </w:trPr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1.</w:t>
            </w:r>
          </w:p>
        </w:tc>
        <w:tc>
          <w:tcPr>
            <w:tcW w:w="7053" w:type="dxa"/>
          </w:tcPr>
          <w:p w:rsidR="006437B1" w:rsidRPr="00A91F69" w:rsidRDefault="00A91F69" w:rsidP="00764D3F">
            <w:pPr>
              <w:ind w:left="33" w:hanging="33"/>
              <w:jc w:val="both"/>
              <w:rPr>
                <w:rStyle w:val="ab"/>
                <w:sz w:val="28"/>
              </w:rPr>
            </w:pPr>
            <w:r>
              <w:rPr>
                <w:color w:val="1F497D" w:themeColor="text2"/>
                <w:sz w:val="28"/>
                <w:u w:val="single"/>
              </w:rPr>
              <w:fldChar w:fldCharType="begin"/>
            </w:r>
            <w:r>
              <w:rPr>
                <w:color w:val="1F497D" w:themeColor="text2"/>
                <w:sz w:val="28"/>
                <w:u w:val="single"/>
              </w:rPr>
              <w:instrText xml:space="preserve"> HYPERLINK "Приложение%201%20Распределение%20доходов%20областного%20бюджета.docx" </w:instrText>
            </w:r>
            <w:r>
              <w:rPr>
                <w:color w:val="1F497D" w:themeColor="text2"/>
                <w:sz w:val="28"/>
                <w:u w:val="single"/>
              </w:rPr>
              <w:fldChar w:fldCharType="separate"/>
            </w:r>
            <w:r w:rsidR="006437B1" w:rsidRPr="00A91F69">
              <w:rPr>
                <w:rStyle w:val="ab"/>
                <w:sz w:val="28"/>
              </w:rPr>
              <w:t xml:space="preserve">Распределение доходов областного бюджета на 2018 год </w:t>
            </w:r>
          </w:p>
          <w:p w:rsidR="006437B1" w:rsidRPr="00383445" w:rsidRDefault="006437B1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A91F69">
              <w:rPr>
                <w:rStyle w:val="ab"/>
                <w:sz w:val="28"/>
              </w:rPr>
              <w:t>и на плановый период 2019 и 2020 годов</w:t>
            </w:r>
            <w:r w:rsidR="00432FA3" w:rsidRPr="00A91F69">
              <w:rPr>
                <w:rStyle w:val="ab"/>
                <w:sz w:val="28"/>
              </w:rPr>
              <w:t>.</w:t>
            </w:r>
            <w:r w:rsidR="00A91F69">
              <w:rPr>
                <w:color w:val="1F497D" w:themeColor="text2"/>
                <w:sz w:val="28"/>
                <w:u w:val="single"/>
              </w:rPr>
              <w:fldChar w:fldCharType="end"/>
            </w:r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2.</w:t>
            </w:r>
          </w:p>
        </w:tc>
        <w:tc>
          <w:tcPr>
            <w:tcW w:w="7053" w:type="dxa"/>
          </w:tcPr>
          <w:p w:rsidR="006437B1" w:rsidRPr="00764D3F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37" w:history="1">
              <w:r w:rsidR="00383445" w:rsidRPr="00A91F69">
                <w:rPr>
                  <w:rStyle w:val="ab"/>
                  <w:sz w:val="28"/>
                </w:rPr>
                <w:t>Перечень главных администраторов доходов областного бюджета.</w:t>
              </w:r>
            </w:hyperlink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3.</w:t>
            </w:r>
          </w:p>
        </w:tc>
        <w:tc>
          <w:tcPr>
            <w:tcW w:w="7053" w:type="dxa"/>
          </w:tcPr>
          <w:p w:rsidR="00383445" w:rsidRPr="00A91F69" w:rsidRDefault="00A91F69" w:rsidP="00764D3F">
            <w:pPr>
              <w:ind w:left="33" w:hanging="33"/>
              <w:jc w:val="both"/>
              <w:rPr>
                <w:rStyle w:val="ab"/>
                <w:sz w:val="28"/>
              </w:rPr>
            </w:pPr>
            <w:r>
              <w:rPr>
                <w:color w:val="1F497D" w:themeColor="text2"/>
                <w:sz w:val="28"/>
                <w:u w:val="single"/>
              </w:rPr>
              <w:fldChar w:fldCharType="begin"/>
            </w:r>
            <w:r>
              <w:rPr>
                <w:color w:val="1F497D" w:themeColor="text2"/>
                <w:sz w:val="28"/>
                <w:u w:val="single"/>
              </w:rPr>
              <w:instrText xml:space="preserve"> HYPERLINK "Приложение%203%20Перечень%20главных%20администраторов%20%20источников%20финансирования%20дефицита%20обл.бюджета.docx" </w:instrText>
            </w:r>
            <w:r>
              <w:rPr>
                <w:color w:val="1F497D" w:themeColor="text2"/>
                <w:sz w:val="28"/>
                <w:u w:val="single"/>
              </w:rPr>
              <w:fldChar w:fldCharType="separate"/>
            </w:r>
            <w:r w:rsidR="00383445" w:rsidRPr="00A91F69">
              <w:rPr>
                <w:rStyle w:val="ab"/>
                <w:sz w:val="28"/>
              </w:rPr>
              <w:t xml:space="preserve">Перечень главных администраторов источников </w:t>
            </w:r>
          </w:p>
          <w:p w:rsidR="006437B1" w:rsidRPr="00764D3F" w:rsidRDefault="00383445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r w:rsidRPr="00A91F69">
              <w:rPr>
                <w:rStyle w:val="ab"/>
                <w:sz w:val="28"/>
              </w:rPr>
              <w:t>финансирования дефицита областного бюджета.</w:t>
            </w:r>
            <w:r w:rsidR="00A91F69">
              <w:rPr>
                <w:color w:val="1F497D" w:themeColor="text2"/>
                <w:sz w:val="28"/>
                <w:u w:val="single"/>
              </w:rPr>
              <w:fldChar w:fldCharType="end"/>
            </w:r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4.</w:t>
            </w:r>
          </w:p>
        </w:tc>
        <w:tc>
          <w:tcPr>
            <w:tcW w:w="7053" w:type="dxa"/>
          </w:tcPr>
          <w:p w:rsidR="006437B1" w:rsidRPr="00764D3F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38" w:history="1">
              <w:r w:rsidR="00383445" w:rsidRPr="00A91F69">
                <w:rPr>
                  <w:rStyle w:val="ab"/>
                  <w:sz w:val="28"/>
                </w:rPr>
                <w:t>Перечень главных администраторов доходов бюджетов муниципальных районов и городских округов области.</w:t>
              </w:r>
            </w:hyperlink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5.</w:t>
            </w:r>
          </w:p>
        </w:tc>
        <w:tc>
          <w:tcPr>
            <w:tcW w:w="7053" w:type="dxa"/>
          </w:tcPr>
          <w:p w:rsidR="006437B1" w:rsidRPr="00764D3F" w:rsidRDefault="00823E1A" w:rsidP="00432FA3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39" w:history="1">
              <w:r w:rsidR="00383445" w:rsidRPr="00A91F69">
                <w:rPr>
                  <w:rStyle w:val="ab"/>
                  <w:sz w:val="28"/>
                </w:rPr>
                <w:t>Нормативы распределения доходов между областным бюджетом, бюджетом Территориального фонда обяз</w:t>
              </w:r>
              <w:r w:rsidR="00383445" w:rsidRPr="00A91F69">
                <w:rPr>
                  <w:rStyle w:val="ab"/>
                  <w:sz w:val="28"/>
                </w:rPr>
                <w:t>а</w:t>
              </w:r>
              <w:r w:rsidR="00383445" w:rsidRPr="00A91F69">
                <w:rPr>
                  <w:rStyle w:val="ab"/>
                  <w:sz w:val="28"/>
                </w:rPr>
                <w:t>тельного медицинского страхования Саратовской обл</w:t>
              </w:r>
              <w:r w:rsidR="00383445" w:rsidRPr="00A91F69">
                <w:rPr>
                  <w:rStyle w:val="ab"/>
                  <w:sz w:val="28"/>
                </w:rPr>
                <w:t>а</w:t>
              </w:r>
              <w:r w:rsidR="00383445" w:rsidRPr="00A91F69">
                <w:rPr>
                  <w:rStyle w:val="ab"/>
                  <w:sz w:val="28"/>
                </w:rPr>
                <w:t>сти и бюджетами муниципальных</w:t>
              </w:r>
              <w:r w:rsidR="00764D3F" w:rsidRPr="00A91F69">
                <w:rPr>
                  <w:rStyle w:val="ab"/>
                  <w:sz w:val="28"/>
                </w:rPr>
                <w:t xml:space="preserve"> </w:t>
              </w:r>
              <w:r w:rsidR="00383445" w:rsidRPr="00A91F69">
                <w:rPr>
                  <w:rStyle w:val="ab"/>
                  <w:sz w:val="28"/>
                </w:rPr>
                <w:t>районов и городских округов области на 2018 год и на плановый период 2019 и 2020 годов.</w:t>
              </w:r>
            </w:hyperlink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6.</w:t>
            </w:r>
          </w:p>
        </w:tc>
        <w:tc>
          <w:tcPr>
            <w:tcW w:w="7053" w:type="dxa"/>
          </w:tcPr>
          <w:p w:rsidR="006437B1" w:rsidRPr="00764D3F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40" w:history="1">
              <w:r w:rsidR="00383445" w:rsidRPr="00A91F69">
                <w:rPr>
                  <w:rStyle w:val="ab"/>
                  <w:sz w:val="28"/>
                </w:rPr>
                <w:t>Ведомственная структура расходов областного бюджета</w:t>
              </w:r>
              <w:r w:rsidR="00764D3F" w:rsidRPr="00A91F69">
                <w:rPr>
                  <w:rStyle w:val="ab"/>
                  <w:sz w:val="28"/>
                </w:rPr>
                <w:t xml:space="preserve"> </w:t>
              </w:r>
              <w:r w:rsidR="00383445" w:rsidRPr="00A91F69">
                <w:rPr>
                  <w:rStyle w:val="ab"/>
                  <w:sz w:val="28"/>
                </w:rPr>
                <w:t>на 2018 год и на плановый период 2019 и 2020 годов.</w:t>
              </w:r>
            </w:hyperlink>
          </w:p>
        </w:tc>
      </w:tr>
      <w:tr w:rsidR="00764D3F" w:rsidTr="006437B1">
        <w:tc>
          <w:tcPr>
            <w:tcW w:w="2235" w:type="dxa"/>
          </w:tcPr>
          <w:p w:rsidR="00764D3F" w:rsidRDefault="00764D3F" w:rsidP="00764D3F">
            <w:pPr>
              <w:jc w:val="both"/>
              <w:rPr>
                <w:sz w:val="28"/>
              </w:rPr>
            </w:pPr>
          </w:p>
        </w:tc>
        <w:tc>
          <w:tcPr>
            <w:tcW w:w="7053" w:type="dxa"/>
          </w:tcPr>
          <w:p w:rsidR="00764D3F" w:rsidRPr="00764D3F" w:rsidRDefault="00764D3F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</w:p>
        </w:tc>
      </w:tr>
      <w:tr w:rsidR="00764D3F" w:rsidTr="006437B1">
        <w:tc>
          <w:tcPr>
            <w:tcW w:w="2235" w:type="dxa"/>
          </w:tcPr>
          <w:p w:rsidR="00764D3F" w:rsidRDefault="00764D3F" w:rsidP="00764D3F">
            <w:pPr>
              <w:jc w:val="both"/>
              <w:rPr>
                <w:sz w:val="28"/>
              </w:rPr>
            </w:pPr>
          </w:p>
        </w:tc>
        <w:tc>
          <w:tcPr>
            <w:tcW w:w="7053" w:type="dxa"/>
          </w:tcPr>
          <w:p w:rsidR="00764D3F" w:rsidRPr="00764D3F" w:rsidRDefault="00764D3F" w:rsidP="00A91F69">
            <w:pPr>
              <w:jc w:val="both"/>
              <w:rPr>
                <w:color w:val="1F497D" w:themeColor="text2"/>
                <w:sz w:val="28"/>
                <w:u w:val="single"/>
              </w:rPr>
            </w:pPr>
          </w:p>
        </w:tc>
      </w:tr>
      <w:tr w:rsidR="006437B1" w:rsidTr="006437B1">
        <w:tc>
          <w:tcPr>
            <w:tcW w:w="2235" w:type="dxa"/>
            <w:hideMark/>
          </w:tcPr>
          <w:p w:rsidR="006437B1" w:rsidRDefault="00831BCC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7.</w:t>
            </w:r>
          </w:p>
        </w:tc>
        <w:tc>
          <w:tcPr>
            <w:tcW w:w="7053" w:type="dxa"/>
          </w:tcPr>
          <w:p w:rsidR="006437B1" w:rsidRPr="00764D3F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41" w:history="1">
              <w:r w:rsidR="00383445" w:rsidRPr="008E5BFB">
                <w:rPr>
                  <w:rStyle w:val="ab"/>
                  <w:sz w:val="28"/>
                </w:rPr>
                <w:t xml:space="preserve">Распределение бюджетных ассигнований по разделам, подразделам, целевым статьям </w:t>
              </w:r>
              <w:r w:rsidR="00764D3F" w:rsidRPr="008E5BFB">
                <w:rPr>
                  <w:rStyle w:val="ab"/>
                  <w:sz w:val="28"/>
                </w:rPr>
                <w:t xml:space="preserve"> </w:t>
              </w:r>
              <w:r w:rsidR="00383445" w:rsidRPr="008E5BFB">
                <w:rPr>
                  <w:rStyle w:val="ab"/>
                  <w:sz w:val="28"/>
                </w:rPr>
                <w:t>(государственным пр</w:t>
              </w:r>
              <w:r w:rsidR="00383445" w:rsidRPr="008E5BFB">
                <w:rPr>
                  <w:rStyle w:val="ab"/>
                  <w:sz w:val="28"/>
                </w:rPr>
                <w:t>о</w:t>
              </w:r>
              <w:r w:rsidR="00383445" w:rsidRPr="008E5BFB">
                <w:rPr>
                  <w:rStyle w:val="ab"/>
                  <w:sz w:val="28"/>
                </w:rPr>
                <w:t>граммам области и непрограммным направлениям де</w:t>
              </w:r>
              <w:r w:rsidR="00383445" w:rsidRPr="008E5BFB">
                <w:rPr>
                  <w:rStyle w:val="ab"/>
                  <w:sz w:val="28"/>
                </w:rPr>
                <w:t>я</w:t>
              </w:r>
              <w:r w:rsidR="00383445" w:rsidRPr="008E5BFB">
                <w:rPr>
                  <w:rStyle w:val="ab"/>
                  <w:sz w:val="28"/>
                </w:rPr>
                <w:t xml:space="preserve">тельности), группам </w:t>
              </w:r>
              <w:r w:rsidR="00764D3F" w:rsidRPr="008E5BFB">
                <w:rPr>
                  <w:rStyle w:val="ab"/>
                  <w:sz w:val="28"/>
                </w:rPr>
                <w:t xml:space="preserve"> </w:t>
              </w:r>
              <w:r w:rsidR="00383445" w:rsidRPr="008E5BFB">
                <w:rPr>
                  <w:rStyle w:val="ab"/>
                  <w:sz w:val="28"/>
                </w:rPr>
                <w:t xml:space="preserve">и подгруппам </w:t>
              </w:r>
              <w:proofErr w:type="gramStart"/>
              <w:r w:rsidR="00383445" w:rsidRPr="008E5BFB">
                <w:rPr>
                  <w:rStyle w:val="ab"/>
                  <w:sz w:val="28"/>
                </w:rPr>
                <w:t>видов расходов классификации расходов областного бюджета</w:t>
              </w:r>
              <w:proofErr w:type="gramEnd"/>
              <w:r w:rsidR="00383445" w:rsidRPr="008E5BFB">
                <w:rPr>
                  <w:rStyle w:val="ab"/>
                  <w:sz w:val="28"/>
                </w:rPr>
                <w:t xml:space="preserve"> на 2018 год и на плановый период 2019 и 2020 годов.</w:t>
              </w:r>
            </w:hyperlink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8.</w:t>
            </w:r>
          </w:p>
        </w:tc>
        <w:tc>
          <w:tcPr>
            <w:tcW w:w="7053" w:type="dxa"/>
          </w:tcPr>
          <w:p w:rsidR="006437B1" w:rsidRPr="00764D3F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42" w:history="1">
              <w:r w:rsidR="00383445" w:rsidRPr="008E5BFB">
                <w:rPr>
                  <w:rStyle w:val="ab"/>
                  <w:sz w:val="28"/>
                </w:rPr>
                <w:t>Распределение бюджетных ассигнований по целевым статьям (государственным программам области и н</w:t>
              </w:r>
              <w:r w:rsidR="00383445" w:rsidRPr="008E5BFB">
                <w:rPr>
                  <w:rStyle w:val="ab"/>
                  <w:sz w:val="28"/>
                </w:rPr>
                <w:t>е</w:t>
              </w:r>
              <w:r w:rsidR="00383445" w:rsidRPr="008E5BFB">
                <w:rPr>
                  <w:rStyle w:val="ab"/>
                  <w:sz w:val="28"/>
                </w:rPr>
                <w:t xml:space="preserve">программным направлениям деятельности), группам и подгруппам </w:t>
              </w:r>
              <w:proofErr w:type="gramStart"/>
              <w:r w:rsidR="00383445" w:rsidRPr="008E5BFB">
                <w:rPr>
                  <w:rStyle w:val="ab"/>
                  <w:sz w:val="28"/>
                </w:rPr>
                <w:t>видов расходов классификации расходов областного бюджета</w:t>
              </w:r>
              <w:proofErr w:type="gramEnd"/>
              <w:r w:rsidR="00383445" w:rsidRPr="008E5BFB">
                <w:rPr>
                  <w:rStyle w:val="ab"/>
                  <w:sz w:val="28"/>
                </w:rPr>
                <w:t xml:space="preserve"> на 2018 год и на плановый период 2019 и 2020 годов.</w:t>
              </w:r>
            </w:hyperlink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9.</w:t>
            </w:r>
          </w:p>
        </w:tc>
        <w:tc>
          <w:tcPr>
            <w:tcW w:w="7053" w:type="dxa"/>
          </w:tcPr>
          <w:p w:rsidR="006437B1" w:rsidRPr="00764D3F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43" w:history="1">
              <w:r w:rsidR="00383445" w:rsidRPr="008E5BFB">
                <w:rPr>
                  <w:rStyle w:val="ab"/>
                  <w:sz w:val="28"/>
                </w:rPr>
                <w:t>Бюджетные ассигнования на предоставление межбю</w:t>
              </w:r>
              <w:r w:rsidR="00383445" w:rsidRPr="008E5BFB">
                <w:rPr>
                  <w:rStyle w:val="ab"/>
                  <w:sz w:val="28"/>
                </w:rPr>
                <w:t>д</w:t>
              </w:r>
              <w:r w:rsidR="00383445" w:rsidRPr="008E5BFB">
                <w:rPr>
                  <w:rStyle w:val="ab"/>
                  <w:sz w:val="28"/>
                </w:rPr>
                <w:lastRenderedPageBreak/>
                <w:t>жетных</w:t>
              </w:r>
              <w:r w:rsidR="00764D3F" w:rsidRPr="008E5BFB">
                <w:rPr>
                  <w:rStyle w:val="ab"/>
                  <w:sz w:val="28"/>
                </w:rPr>
                <w:t xml:space="preserve"> </w:t>
              </w:r>
              <w:r w:rsidR="00383445" w:rsidRPr="008E5BFB">
                <w:rPr>
                  <w:rStyle w:val="ab"/>
                  <w:sz w:val="28"/>
                </w:rPr>
                <w:t>трансфертов из областного бюджета местным бюджетам</w:t>
              </w:r>
              <w:r w:rsidR="00764D3F" w:rsidRPr="008E5BFB">
                <w:rPr>
                  <w:rStyle w:val="ab"/>
                  <w:sz w:val="28"/>
                </w:rPr>
                <w:t xml:space="preserve"> </w:t>
              </w:r>
              <w:r w:rsidR="00383445" w:rsidRPr="008E5BFB">
                <w:rPr>
                  <w:rStyle w:val="ab"/>
                  <w:sz w:val="28"/>
                </w:rPr>
                <w:t>на 2018 год и на плановый период 2019 и 2020 годов.</w:t>
              </w:r>
            </w:hyperlink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Приложение 10.</w:t>
            </w:r>
          </w:p>
        </w:tc>
        <w:tc>
          <w:tcPr>
            <w:tcW w:w="7053" w:type="dxa"/>
          </w:tcPr>
          <w:p w:rsidR="006437B1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44" w:history="1">
              <w:r w:rsidR="00FF004E" w:rsidRPr="008E5BFB">
                <w:rPr>
                  <w:rStyle w:val="ab"/>
                  <w:sz w:val="28"/>
                </w:rPr>
                <w:t>Распределение межбюджетных трансфертов бюджетам муниципальных районов и городских округов области.</w:t>
              </w:r>
            </w:hyperlink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11.</w:t>
            </w:r>
          </w:p>
        </w:tc>
        <w:tc>
          <w:tcPr>
            <w:tcW w:w="7053" w:type="dxa"/>
          </w:tcPr>
          <w:p w:rsidR="006437B1" w:rsidRPr="00764D3F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45" w:history="1">
              <w:r w:rsidR="00361BBC" w:rsidRPr="008E5BFB">
                <w:rPr>
                  <w:rStyle w:val="ab"/>
                  <w:sz w:val="28"/>
                </w:rPr>
                <w:t>Источники финансирования дефицита областного бю</w:t>
              </w:r>
              <w:r w:rsidR="00361BBC" w:rsidRPr="008E5BFB">
                <w:rPr>
                  <w:rStyle w:val="ab"/>
                  <w:sz w:val="28"/>
                </w:rPr>
                <w:t>д</w:t>
              </w:r>
              <w:r w:rsidR="00361BBC" w:rsidRPr="008E5BFB">
                <w:rPr>
                  <w:rStyle w:val="ab"/>
                  <w:sz w:val="28"/>
                </w:rPr>
                <w:t xml:space="preserve">жета </w:t>
              </w:r>
              <w:r w:rsidR="00764D3F" w:rsidRPr="008E5BFB">
                <w:rPr>
                  <w:rStyle w:val="ab"/>
                  <w:sz w:val="28"/>
                </w:rPr>
                <w:t xml:space="preserve"> </w:t>
              </w:r>
              <w:r w:rsidR="00361BBC" w:rsidRPr="008E5BFB">
                <w:rPr>
                  <w:rStyle w:val="ab"/>
                  <w:sz w:val="28"/>
                </w:rPr>
                <w:t>на 2018 год и на плановый период 2019 и 2020 г</w:t>
              </w:r>
              <w:r w:rsidR="00361BBC" w:rsidRPr="008E5BFB">
                <w:rPr>
                  <w:rStyle w:val="ab"/>
                  <w:sz w:val="28"/>
                </w:rPr>
                <w:t>о</w:t>
              </w:r>
              <w:r w:rsidR="00361BBC" w:rsidRPr="008E5BFB">
                <w:rPr>
                  <w:rStyle w:val="ab"/>
                  <w:sz w:val="28"/>
                </w:rPr>
                <w:t>дов.</w:t>
              </w:r>
            </w:hyperlink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12.</w:t>
            </w:r>
          </w:p>
        </w:tc>
        <w:tc>
          <w:tcPr>
            <w:tcW w:w="7053" w:type="dxa"/>
          </w:tcPr>
          <w:p w:rsidR="006437B1" w:rsidRPr="00764D3F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46" w:history="1">
              <w:r w:rsidR="00361BBC" w:rsidRPr="008E5BFB">
                <w:rPr>
                  <w:rStyle w:val="ab"/>
                  <w:sz w:val="28"/>
                </w:rPr>
                <w:t>Программа государственных внутренних заимствований области</w:t>
              </w:r>
              <w:r w:rsidR="00764D3F" w:rsidRPr="008E5BFB">
                <w:rPr>
                  <w:rStyle w:val="ab"/>
                  <w:sz w:val="28"/>
                </w:rPr>
                <w:t xml:space="preserve"> </w:t>
              </w:r>
              <w:r w:rsidR="00361BBC" w:rsidRPr="008E5BFB">
                <w:rPr>
                  <w:rStyle w:val="ab"/>
                  <w:sz w:val="28"/>
                </w:rPr>
                <w:t>на 2018 год и на плановый период 2019 и 2020 годов.</w:t>
              </w:r>
            </w:hyperlink>
          </w:p>
        </w:tc>
      </w:tr>
      <w:tr w:rsidR="006437B1" w:rsidTr="006437B1">
        <w:tc>
          <w:tcPr>
            <w:tcW w:w="2235" w:type="dxa"/>
            <w:hideMark/>
          </w:tcPr>
          <w:p w:rsidR="006437B1" w:rsidRDefault="006437B1" w:rsidP="00764D3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Приложение 13.</w:t>
            </w:r>
          </w:p>
        </w:tc>
        <w:tc>
          <w:tcPr>
            <w:tcW w:w="7053" w:type="dxa"/>
          </w:tcPr>
          <w:p w:rsidR="006437B1" w:rsidRPr="00764D3F" w:rsidRDefault="00823E1A" w:rsidP="00764D3F">
            <w:pPr>
              <w:ind w:left="33" w:hanging="33"/>
              <w:jc w:val="both"/>
              <w:rPr>
                <w:color w:val="1F497D" w:themeColor="text2"/>
                <w:sz w:val="28"/>
                <w:u w:val="single"/>
              </w:rPr>
            </w:pPr>
            <w:hyperlink r:id="rId47" w:history="1">
              <w:r w:rsidR="00361BBC" w:rsidRPr="008E5BFB">
                <w:rPr>
                  <w:rStyle w:val="ab"/>
                  <w:sz w:val="28"/>
                </w:rPr>
                <w:t>Распределение бюджетных ассигнований на реализацию областной адресной инвестиционной программы на 2018 год и на плановый период 2019 и 2020 годов.</w:t>
              </w:r>
            </w:hyperlink>
          </w:p>
        </w:tc>
      </w:tr>
    </w:tbl>
    <w:p w:rsidR="006437B1" w:rsidRDefault="006437B1" w:rsidP="00980D40">
      <w:pPr>
        <w:pStyle w:val="a3"/>
        <w:rPr>
          <w:b/>
        </w:rPr>
      </w:pPr>
    </w:p>
    <w:p w:rsidR="00764D3F" w:rsidRPr="006437B1" w:rsidRDefault="00764D3F" w:rsidP="00980D40">
      <w:pPr>
        <w:pStyle w:val="a3"/>
        <w:rPr>
          <w:b/>
        </w:rPr>
      </w:pPr>
    </w:p>
    <w:p w:rsidR="00980D40" w:rsidRDefault="00980D40" w:rsidP="00980D40">
      <w:pPr>
        <w:pStyle w:val="a3"/>
        <w:ind w:firstLine="0"/>
      </w:pPr>
      <w:proofErr w:type="spellStart"/>
      <w:r>
        <w:t>г</w:t>
      </w:r>
      <w:proofErr w:type="gramStart"/>
      <w:r>
        <w:t>.С</w:t>
      </w:r>
      <w:proofErr w:type="gramEnd"/>
      <w:r>
        <w:t>аратов</w:t>
      </w:r>
      <w:proofErr w:type="spellEnd"/>
    </w:p>
    <w:p w:rsidR="00980D40" w:rsidRDefault="00980D40" w:rsidP="00980D40">
      <w:pPr>
        <w:pStyle w:val="a3"/>
        <w:ind w:firstLine="0"/>
      </w:pPr>
      <w:r>
        <w:t>«</w:t>
      </w:r>
      <w:r w:rsidR="00976099" w:rsidRPr="00764D3F">
        <w:t>28</w:t>
      </w:r>
      <w:r>
        <w:t>»</w:t>
      </w:r>
      <w:r w:rsidR="00976099" w:rsidRPr="00764D3F">
        <w:t xml:space="preserve"> </w:t>
      </w:r>
      <w:r w:rsidR="00976099">
        <w:t>ноября</w:t>
      </w:r>
      <w:r>
        <w:t xml:space="preserve"> 2017 г.</w:t>
      </w:r>
    </w:p>
    <w:p w:rsidR="00980D40" w:rsidRDefault="00980D40" w:rsidP="00980D40">
      <w:pPr>
        <w:pStyle w:val="a3"/>
        <w:ind w:firstLine="0"/>
      </w:pPr>
      <w:r>
        <w:t xml:space="preserve">№ </w:t>
      </w:r>
      <w:r w:rsidR="00976099">
        <w:t>115</w:t>
      </w:r>
      <w:r>
        <w:t>- ЗСО</w:t>
      </w:r>
    </w:p>
    <w:p w:rsidR="00980D40" w:rsidRDefault="00980D40" w:rsidP="00980D40">
      <w:pPr>
        <w:pStyle w:val="a3"/>
        <w:ind w:firstLine="0"/>
      </w:pPr>
    </w:p>
    <w:p w:rsidR="00855B21" w:rsidRDefault="00855B21" w:rsidP="00980D40">
      <w:pPr>
        <w:pStyle w:val="a3"/>
        <w:ind w:firstLine="0"/>
      </w:pPr>
    </w:p>
    <w:p w:rsidR="00855B21" w:rsidRDefault="00855B21" w:rsidP="00980D40">
      <w:pPr>
        <w:pStyle w:val="a3"/>
        <w:ind w:firstLine="0"/>
      </w:pPr>
    </w:p>
    <w:sectPr w:rsidR="00855B21" w:rsidSect="000F2F06">
      <w:headerReference w:type="default" r:id="rId48"/>
      <w:pgSz w:w="11907" w:h="16840"/>
      <w:pgMar w:top="1418" w:right="1134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766" w:rsidRDefault="004B1766" w:rsidP="000F2F06">
      <w:r>
        <w:separator/>
      </w:r>
    </w:p>
  </w:endnote>
  <w:endnote w:type="continuationSeparator" w:id="0">
    <w:p w:rsidR="004B1766" w:rsidRDefault="004B1766" w:rsidP="000F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766" w:rsidRDefault="004B1766" w:rsidP="000F2F06">
      <w:r>
        <w:separator/>
      </w:r>
    </w:p>
  </w:footnote>
  <w:footnote w:type="continuationSeparator" w:id="0">
    <w:p w:rsidR="004B1766" w:rsidRDefault="004B1766" w:rsidP="000F2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1008218"/>
      <w:docPartObj>
        <w:docPartGallery w:val="Page Numbers (Top of Page)"/>
        <w:docPartUnique/>
      </w:docPartObj>
    </w:sdtPr>
    <w:sdtEndPr/>
    <w:sdtContent>
      <w:p w:rsidR="004B1766" w:rsidRDefault="004B176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E1A">
          <w:rPr>
            <w:noProof/>
          </w:rPr>
          <w:t>6</w:t>
        </w:r>
        <w:r>
          <w:fldChar w:fldCharType="end"/>
        </w:r>
      </w:p>
    </w:sdtContent>
  </w:sdt>
  <w:p w:rsidR="004B1766" w:rsidRDefault="004B176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079D2"/>
    <w:multiLevelType w:val="hybridMultilevel"/>
    <w:tmpl w:val="733410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D4899"/>
    <w:multiLevelType w:val="hybridMultilevel"/>
    <w:tmpl w:val="13C00868"/>
    <w:lvl w:ilvl="0" w:tplc="0A6AC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9B3785"/>
    <w:rsid w:val="00023A0B"/>
    <w:rsid w:val="00096109"/>
    <w:rsid w:val="000A4B74"/>
    <w:rsid w:val="000B2440"/>
    <w:rsid w:val="000F2F06"/>
    <w:rsid w:val="00146B4B"/>
    <w:rsid w:val="001502F1"/>
    <w:rsid w:val="001725BE"/>
    <w:rsid w:val="00195211"/>
    <w:rsid w:val="001E6B46"/>
    <w:rsid w:val="00284418"/>
    <w:rsid w:val="002B484E"/>
    <w:rsid w:val="002B6AE9"/>
    <w:rsid w:val="00361BBC"/>
    <w:rsid w:val="00383445"/>
    <w:rsid w:val="00425221"/>
    <w:rsid w:val="00432FA3"/>
    <w:rsid w:val="004570FE"/>
    <w:rsid w:val="004749B1"/>
    <w:rsid w:val="004937D2"/>
    <w:rsid w:val="004B1766"/>
    <w:rsid w:val="004B368D"/>
    <w:rsid w:val="004E0266"/>
    <w:rsid w:val="004E1342"/>
    <w:rsid w:val="00513DC9"/>
    <w:rsid w:val="00515A6E"/>
    <w:rsid w:val="00587517"/>
    <w:rsid w:val="0062581C"/>
    <w:rsid w:val="006437B1"/>
    <w:rsid w:val="00662EBE"/>
    <w:rsid w:val="00685DB0"/>
    <w:rsid w:val="00685E7B"/>
    <w:rsid w:val="007236CA"/>
    <w:rsid w:val="0073029F"/>
    <w:rsid w:val="00764D3F"/>
    <w:rsid w:val="00780285"/>
    <w:rsid w:val="00786739"/>
    <w:rsid w:val="00790B70"/>
    <w:rsid w:val="007A73C1"/>
    <w:rsid w:val="007C61E5"/>
    <w:rsid w:val="00823E1A"/>
    <w:rsid w:val="00831BCC"/>
    <w:rsid w:val="008551CC"/>
    <w:rsid w:val="00855B21"/>
    <w:rsid w:val="00895DFD"/>
    <w:rsid w:val="008E5BFB"/>
    <w:rsid w:val="00976099"/>
    <w:rsid w:val="00980D40"/>
    <w:rsid w:val="009B3785"/>
    <w:rsid w:val="00A534CC"/>
    <w:rsid w:val="00A91F69"/>
    <w:rsid w:val="00A97484"/>
    <w:rsid w:val="00AA2C3A"/>
    <w:rsid w:val="00B93A91"/>
    <w:rsid w:val="00BC128B"/>
    <w:rsid w:val="00BE193A"/>
    <w:rsid w:val="00BE4AFB"/>
    <w:rsid w:val="00BF7345"/>
    <w:rsid w:val="00C137DA"/>
    <w:rsid w:val="00C16D23"/>
    <w:rsid w:val="00CB6590"/>
    <w:rsid w:val="00D16C77"/>
    <w:rsid w:val="00D367D7"/>
    <w:rsid w:val="00D81239"/>
    <w:rsid w:val="00E107DA"/>
    <w:rsid w:val="00E91876"/>
    <w:rsid w:val="00EA73E5"/>
    <w:rsid w:val="00ED7F4C"/>
    <w:rsid w:val="00FF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38344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8344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0F2F06"/>
    <w:rPr>
      <w:color w:val="0000FF" w:themeColor="hyperlink"/>
      <w:u w:val="single"/>
    </w:rPr>
  </w:style>
  <w:style w:type="paragraph" w:customStyle="1" w:styleId="ConsPlusNormal">
    <w:name w:val="ConsPlusNormal"/>
    <w:rsid w:val="000F2F06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rsid w:val="000F2F0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0F2F0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F2F06"/>
  </w:style>
  <w:style w:type="paragraph" w:styleId="ae">
    <w:name w:val="footer"/>
    <w:basedOn w:val="a"/>
    <w:link w:val="af"/>
    <w:uiPriority w:val="99"/>
    <w:unhideWhenUsed/>
    <w:rsid w:val="000F2F0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F2F06"/>
  </w:style>
  <w:style w:type="paragraph" w:customStyle="1" w:styleId="af0">
    <w:name w:val="Òåêñò äîêóìåíòà"/>
    <w:basedOn w:val="a"/>
    <w:uiPriority w:val="99"/>
    <w:rsid w:val="00855B21"/>
    <w:pPr>
      <w:ind w:firstLine="720"/>
      <w:jc w:val="both"/>
    </w:pPr>
    <w:rPr>
      <w:sz w:val="28"/>
    </w:rPr>
  </w:style>
  <w:style w:type="paragraph" w:styleId="af1">
    <w:name w:val="List Paragraph"/>
    <w:basedOn w:val="a"/>
    <w:uiPriority w:val="34"/>
    <w:qFormat/>
    <w:rsid w:val="00855B21"/>
    <w:pPr>
      <w:ind w:left="720"/>
      <w:contextualSpacing/>
    </w:pPr>
  </w:style>
  <w:style w:type="table" w:styleId="af2">
    <w:name w:val="Table Grid"/>
    <w:basedOn w:val="a1"/>
    <w:rsid w:val="006437B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834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38344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3">
    <w:name w:val="Body Text Indent"/>
    <w:basedOn w:val="a"/>
    <w:link w:val="af4"/>
    <w:uiPriority w:val="99"/>
    <w:rsid w:val="00361BB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361B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6" Type="http://schemas.openxmlformats.org/officeDocument/2006/relationships/hyperlink" Target="consultantplus://offline/ref=BCE2D3C9B9CE28E15154422F950B501DD73C82CD97CBCC461F852C23C54D7E6B34A0380A1DEBB17B4F1172q3v4L" TargetMode="External"/><Relationship Id="rId39" Type="http://schemas.openxmlformats.org/officeDocument/2006/relationships/hyperlink" Target="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192E6FF94D1DAB37EE1C833BA72E77C659C9679B3D811B6AB7239AF4C5223E9B4Eo9G" TargetMode="External"/><Relationship Id="rId42" Type="http://schemas.openxmlformats.org/officeDocument/2006/relationships/hyperlink" Target="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47" Type="http://schemas.openxmlformats.org/officeDocument/2006/relationships/hyperlink" Target="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31F448C9486A4B53E1EFF0A9E8D5AD9EF1465620E5B9AE0F676D6EBD56E507D387752319ADE3E9FA188BCEF7i4P" TargetMode="External"/><Relationship Id="rId33" Type="http://schemas.openxmlformats.org/officeDocument/2006/relationships/hyperlink" Target="consultantplus://offline/ref=192E6FF94D1DAB37EE1C833BA72E77C659C9679B3C831165BA239AF4C5223E9B4Eo9G" TargetMode="External"/><Relationship Id="rId38" Type="http://schemas.openxmlformats.org/officeDocument/2006/relationships/hyperlink" Target="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46" Type="http://schemas.openxmlformats.org/officeDocument/2006/relationships/hyperlink" Target="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" Type="http://schemas.openxmlformats.org/officeDocument/2006/relationships/styles" Target="styles.xml"/><Relationship Id="rId16" Type="http://schemas.openxmlformats.org/officeDocument/2006/relationships/hyperlink" Target="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1256B4EB5FA9D2981A493DEA95D2C77A9BDCA0E48FAE696C6A540FC38AB89D3F9BFB8F01BBD8F1F08A875EIFwDL" TargetMode="External"/><Relationship Id="rId41" Type="http://schemas.openxmlformats.org/officeDocument/2006/relationships/hyperlink" Target="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192E6FF94D1DAB37EE1C833BA72E77C659C9679B3287156FB3239AF4C5223E9B4Eo9G" TargetMode="External"/><Relationship Id="rId37" Type="http://schemas.openxmlformats.org/officeDocument/2006/relationships/hyperlink" Target="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40" Type="http://schemas.openxmlformats.org/officeDocument/2006/relationships/hyperlink" Target="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45" Type="http://schemas.openxmlformats.org/officeDocument/2006/relationships/hyperlink" Target="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8D4FE004B06CDAA7757156B7A3104E2B77B43342CDEEE5D52BEBB32CDA90EBB1327CFDC193775630B1008BgDwBL" TargetMode="External"/><Relationship Id="rId36" Type="http://schemas.openxmlformats.org/officeDocument/2006/relationships/hyperlink" Target="consultantplus://offline/ref=07E6DF42ADFA389E94224C25666AE0B0FD76E3552DF0A3C4E26A2D5BC3A54C66C412142DCD93p6w4F" TargetMode="External"/><Relationship Id="rId49" Type="http://schemas.openxmlformats.org/officeDocument/2006/relationships/fontTable" Target="fontTable.xml"/><Relationship Id="rId10" Type="http://schemas.openxmlformats.org/officeDocument/2006/relationships/hyperlink" Target="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31" Type="http://schemas.openxmlformats.org/officeDocument/2006/relationships/hyperlink" Target="consultantplus://offline/ref=192E6FF94D1DAB37EE1C833BA72E77C659C9679B328A166BBA239AF4C5223E9B4Eo9G" TargetMode="External"/><Relationship Id="rId44" Type="http://schemas.openxmlformats.org/officeDocument/2006/relationships/hyperlink" Target="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0E067655EC717D3C1E57C31A8FD1267DCB373BB7EA861C978B0770E86913526E8B1B88FC164C10087F224TDxBL" TargetMode="External"/><Relationship Id="rId30" Type="http://schemas.openxmlformats.org/officeDocument/2006/relationships/hyperlink" Target="consultantplus://offline/ref=D57E675821D502076C701C6E02DAC06300831C15D2020781A40B88BF1338292CB670C01AC1791218C985FCNFv1L" TargetMode="External"/><Relationship Id="rId35" Type="http://schemas.openxmlformats.org/officeDocument/2006/relationships/hyperlink" Target="consultantplus://offline/ref=07E6DF42ADFA389E94224C25666AE0B0FD76E35523F9A5C1EC6A2D5BC3A54C66C412142DCD93619C02C97Ep8wBF" TargetMode="External"/><Relationship Id="rId43" Type="http://schemas.openxmlformats.org/officeDocument/2006/relationships/hyperlink" Target="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48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11</Pages>
  <Words>2967</Words>
  <Characters>25565</Characters>
  <Application>Microsoft Office Word</Application>
  <DocSecurity>0</DocSecurity>
  <Lines>213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28476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cp:lastModifiedBy>Шеповалов Кирилл Вячеславович</cp:lastModifiedBy>
  <cp:revision>18</cp:revision>
  <cp:lastPrinted>2017-11-24T10:34:00Z</cp:lastPrinted>
  <dcterms:created xsi:type="dcterms:W3CDTF">2017-11-23T06:19:00Z</dcterms:created>
  <dcterms:modified xsi:type="dcterms:W3CDTF">2018-11-12T10:04:00Z</dcterms:modified>
</cp:coreProperties>
</file>